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E" w:rsidRPr="001C7A77" w:rsidRDefault="00B9052E" w:rsidP="00B905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ru-RU"/>
        </w:rPr>
        <w:t xml:space="preserve">На основу члана </w:t>
      </w:r>
      <w:r w:rsidRPr="001C7A77">
        <w:rPr>
          <w:rFonts w:ascii="Arial" w:hAnsi="Arial" w:cs="Arial"/>
          <w:color w:val="000000"/>
          <w:sz w:val="20"/>
          <w:szCs w:val="20"/>
        </w:rPr>
        <w:t>60.</w:t>
      </w: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јавним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набавкама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(„ Службени гласник РС“, бр.124/2012</w:t>
      </w:r>
      <w:proofErr w:type="gramStart"/>
      <w:r w:rsidRPr="001C7A77">
        <w:rPr>
          <w:rFonts w:ascii="Arial" w:hAnsi="Arial" w:cs="Arial"/>
          <w:sz w:val="20"/>
          <w:szCs w:val="20"/>
        </w:rPr>
        <w:t>,14</w:t>
      </w:r>
      <w:proofErr w:type="gramEnd"/>
      <w:r w:rsidRPr="001C7A77">
        <w:rPr>
          <w:rFonts w:ascii="Arial" w:hAnsi="Arial" w:cs="Arial"/>
          <w:sz w:val="20"/>
          <w:szCs w:val="20"/>
        </w:rPr>
        <w:t>/2015,68/2015</w:t>
      </w:r>
      <w:r w:rsidRPr="001C7A77">
        <w:rPr>
          <w:rFonts w:ascii="Arial" w:hAnsi="Arial" w:cs="Arial"/>
          <w:sz w:val="20"/>
          <w:szCs w:val="20"/>
          <w:lang w:val="sr-Cyrl-CS"/>
        </w:rPr>
        <w:t>)</w:t>
      </w:r>
    </w:p>
    <w:p w:rsidR="00B9052E" w:rsidRPr="001C7A77" w:rsidRDefault="00B9052E" w:rsidP="00B905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052E" w:rsidRPr="001C7A77" w:rsidRDefault="00B9052E" w:rsidP="00B905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Ј.</w:t>
      </w:r>
      <w:r w:rsidRPr="001C7A77">
        <w:rPr>
          <w:rFonts w:ascii="Arial" w:hAnsi="Arial" w:cs="Arial"/>
          <w:sz w:val="20"/>
          <w:szCs w:val="20"/>
        </w:rPr>
        <w:t>K.</w:t>
      </w:r>
      <w:r w:rsidRPr="001C7A77">
        <w:rPr>
          <w:rFonts w:ascii="Arial" w:hAnsi="Arial" w:cs="Arial"/>
          <w:sz w:val="20"/>
          <w:szCs w:val="20"/>
          <w:lang w:val="sr-Cyrl-CS"/>
        </w:rPr>
        <w:t>П. Сопот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објављује</w:t>
      </w:r>
    </w:p>
    <w:p w:rsidR="00B9052E" w:rsidRPr="001C7A77" w:rsidRDefault="00B9052E" w:rsidP="00B905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b/>
          <w:color w:val="000000"/>
          <w:sz w:val="20"/>
          <w:szCs w:val="20"/>
          <w:lang w:val="sr-Cyrl-CS"/>
        </w:rPr>
        <w:t>ПОЗИВ ЗА ПОДНОШЕЊЕ ПОНУДА</w:t>
      </w:r>
    </w:p>
    <w:p w:rsidR="00B9052E" w:rsidRPr="001C7A77" w:rsidRDefault="00B9052E" w:rsidP="00B9052E">
      <w:pPr>
        <w:pStyle w:val="BodyText3"/>
        <w:rPr>
          <w:rFonts w:ascii="Arial" w:hAnsi="Arial" w:cs="Arial"/>
          <w:b w:val="0"/>
          <w:sz w:val="20"/>
          <w:szCs w:val="20"/>
        </w:rPr>
      </w:pPr>
      <w:r w:rsidRPr="001C7A77">
        <w:rPr>
          <w:rFonts w:ascii="Arial" w:hAnsi="Arial" w:cs="Arial"/>
          <w:b w:val="0"/>
          <w:color w:val="000000"/>
          <w:sz w:val="20"/>
          <w:szCs w:val="20"/>
        </w:rPr>
        <w:t>у поступку јавне набавке мале  вредности – набавка  услуга</w:t>
      </w:r>
    </w:p>
    <w:p w:rsidR="00B9052E" w:rsidRPr="001C7A77" w:rsidRDefault="00B9052E" w:rsidP="00B905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Наручилац,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>, 11450 Сопот,</w:t>
      </w: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>Врста наручиоца: Јавно предузеће.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>Врста поступка јавне набавке: Јавна набавка мале вредности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Опис п</w:t>
      </w:r>
      <w:proofErr w:type="spellStart"/>
      <w:r w:rsidRPr="001C7A77">
        <w:rPr>
          <w:rFonts w:ascii="Arial" w:hAnsi="Arial" w:cs="Arial"/>
          <w:sz w:val="20"/>
          <w:szCs w:val="20"/>
        </w:rPr>
        <w:t>редмет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а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број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1.2.</w:t>
      </w:r>
      <w:r>
        <w:rPr>
          <w:rFonts w:ascii="Arial" w:hAnsi="Arial" w:cs="Arial"/>
          <w:sz w:val="20"/>
          <w:szCs w:val="20"/>
          <w:lang/>
        </w:rPr>
        <w:t>2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. – </w:t>
      </w:r>
      <w:r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/>
        </w:rPr>
        <w:t>4</w:t>
      </w:r>
      <w:r w:rsidRPr="001C7A77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Предмет набавке је обликован у две партије</w:t>
      </w:r>
      <w:r w:rsidR="00086987">
        <w:rPr>
          <w:rFonts w:ascii="Arial" w:hAnsi="Arial" w:cs="Arial"/>
          <w:sz w:val="20"/>
          <w:szCs w:val="20"/>
          <w:lang w:val="sr-Cyrl-CS"/>
        </w:rPr>
        <w:t>: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Партија 1 – Осигурање имовине и радника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Партија 2 -Осигурање моторних возила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ru-RU"/>
        </w:rPr>
        <w:t xml:space="preserve">Назив и ознака из општег речника набавке: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1C7A77">
        <w:rPr>
          <w:rFonts w:ascii="Arial" w:hAnsi="Arial" w:cs="Arial"/>
          <w:sz w:val="20"/>
          <w:szCs w:val="20"/>
        </w:rPr>
        <w:t>66510000</w:t>
      </w:r>
      <w:r w:rsidRPr="001C7A77">
        <w:rPr>
          <w:rFonts w:ascii="Arial" w:hAnsi="Arial" w:cs="Arial"/>
          <w:sz w:val="20"/>
          <w:szCs w:val="20"/>
          <w:lang w:val="sr-Cyrl-CS"/>
        </w:rPr>
        <w:t>.</w:t>
      </w:r>
    </w:p>
    <w:p w:rsidR="00B9052E" w:rsidRPr="001C7A77" w:rsidRDefault="00B9052E" w:rsidP="00B9052E">
      <w:pPr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Критеријум за доделу Уговора је најнижа понуђена цена.</w:t>
      </w:r>
    </w:p>
    <w:p w:rsidR="00B9052E" w:rsidRPr="001C7A77" w:rsidRDefault="00B9052E" w:rsidP="00B9052E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1C7A77">
        <w:rPr>
          <w:rFonts w:ascii="Arial" w:hAnsi="Arial" w:cs="Arial"/>
          <w:sz w:val="20"/>
          <w:szCs w:val="20"/>
        </w:rPr>
        <w:t>случају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две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или више </w:t>
      </w:r>
      <w:proofErr w:type="spellStart"/>
      <w:r w:rsidRPr="001C7A77">
        <w:rPr>
          <w:rFonts w:ascii="Arial" w:hAnsi="Arial" w:cs="Arial"/>
          <w:sz w:val="20"/>
          <w:szCs w:val="20"/>
        </w:rPr>
        <w:t>понуд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а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имају ј</w:t>
      </w:r>
      <w:proofErr w:type="spellStart"/>
      <w:r w:rsidRPr="001C7A77">
        <w:rPr>
          <w:rFonts w:ascii="Arial" w:hAnsi="Arial" w:cs="Arial"/>
          <w:sz w:val="20"/>
          <w:szCs w:val="20"/>
        </w:rPr>
        <w:t>еднак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број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пондера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је као додатни критеријум одредио краћи рок извршења </w:t>
      </w:r>
      <w:proofErr w:type="gramStart"/>
      <w:r w:rsidRPr="001C7A77">
        <w:rPr>
          <w:rFonts w:ascii="Arial" w:hAnsi="Arial" w:cs="Arial"/>
          <w:sz w:val="20"/>
          <w:szCs w:val="20"/>
          <w:lang w:val="sr-Cyrl-CS"/>
        </w:rPr>
        <w:t>услуге(</w:t>
      </w:r>
      <w:proofErr w:type="gramEnd"/>
      <w:r w:rsidRPr="001C7A77">
        <w:rPr>
          <w:rFonts w:ascii="Arial" w:hAnsi="Arial" w:cs="Arial"/>
          <w:sz w:val="20"/>
          <w:szCs w:val="20"/>
          <w:lang w:val="sr-Cyrl-CS"/>
        </w:rPr>
        <w:t xml:space="preserve"> биће изабрана понуда оног понуђача са краћим роком извршења услуге ).</w:t>
      </w:r>
    </w:p>
    <w:p w:rsidR="00B9052E" w:rsidRPr="001C7A77" w:rsidRDefault="00B9052E" w:rsidP="00B9052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iCs/>
          <w:sz w:val="20"/>
          <w:szCs w:val="20"/>
          <w:lang w:val="sr-Cyrl-CS"/>
        </w:rPr>
        <w:t xml:space="preserve">Начин преузимања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Конкурсне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документације</w:t>
      </w:r>
      <w:proofErr w:type="spellEnd"/>
      <w:r w:rsidRPr="001C7A77">
        <w:rPr>
          <w:rFonts w:ascii="Arial" w:hAnsi="Arial" w:cs="Arial"/>
          <w:iCs/>
          <w:sz w:val="20"/>
          <w:szCs w:val="20"/>
          <w:lang w:val="sr-Cyrl-CS"/>
        </w:rPr>
        <w:t>:</w:t>
      </w:r>
      <w:r w:rsidRPr="001C7A77">
        <w:rPr>
          <w:rFonts w:ascii="Arial" w:hAnsi="Arial" w:cs="Arial"/>
          <w:iCs/>
          <w:sz w:val="20"/>
          <w:szCs w:val="20"/>
        </w:rPr>
        <w:t xml:space="preserve"> </w:t>
      </w:r>
      <w:r w:rsidRPr="001C7A77">
        <w:rPr>
          <w:rFonts w:ascii="Arial" w:hAnsi="Arial" w:cs="Arial"/>
          <w:iCs/>
          <w:sz w:val="20"/>
          <w:szCs w:val="20"/>
          <w:lang w:val="sr-Cyrl-CS"/>
        </w:rPr>
        <w:t xml:space="preserve">преузимање документације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може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извршити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Порталу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јавних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набавки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4" w:history="1">
        <w:r w:rsidRPr="001C7A77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  <w:r w:rsidRPr="001C7A77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C7A77">
        <w:rPr>
          <w:rFonts w:ascii="Arial" w:hAnsi="Arial" w:cs="Arial"/>
          <w:sz w:val="20"/>
          <w:szCs w:val="20"/>
        </w:rPr>
        <w:t>и</w:t>
      </w:r>
      <w:r w:rsidRPr="001C7A77">
        <w:rPr>
          <w:rFonts w:ascii="Arial" w:hAnsi="Arial" w:cs="Arial"/>
          <w:sz w:val="20"/>
          <w:szCs w:val="20"/>
          <w:lang w:val="sr-Cyrl-CS"/>
        </w:rPr>
        <w:t>ли</w:t>
      </w:r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згради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>, 11450 Сопот</w:t>
      </w:r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радним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данима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07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1C7A77">
        <w:rPr>
          <w:rFonts w:ascii="Arial" w:hAnsi="Arial" w:cs="Arial"/>
          <w:sz w:val="20"/>
          <w:szCs w:val="20"/>
        </w:rPr>
        <w:t>часова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</w:p>
    <w:p w:rsidR="00B9052E" w:rsidRPr="001C7A77" w:rsidRDefault="00B9052E" w:rsidP="00B9052E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B9052E" w:rsidRPr="001C7A77" w:rsidRDefault="00B9052E" w:rsidP="00B9052E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"http://www.poreskauprava.gov.rs/"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www.poreskauprava.gov.rs</w:t>
      </w:r>
      <w:r w:rsidRPr="001C7A77">
        <w:rPr>
          <w:sz w:val="20"/>
          <w:szCs w:val="20"/>
        </w:rPr>
        <w:fldChar w:fldCharType="end"/>
      </w:r>
    </w:p>
    <w:p w:rsidR="00B9052E" w:rsidRPr="001C7A77" w:rsidRDefault="00B9052E" w:rsidP="00B9052E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"http://www.sepa.gov.rs/"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www.sepa.gov.rs</w:t>
      </w:r>
      <w:r w:rsidRPr="001C7A77">
        <w:rPr>
          <w:sz w:val="20"/>
          <w:szCs w:val="20"/>
        </w:rPr>
        <w:fldChar w:fldCharType="end"/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"http://www.merz.gov.rs/"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www.merz.gov.rs</w:t>
      </w:r>
      <w:r w:rsidRPr="001C7A77">
        <w:rPr>
          <w:sz w:val="20"/>
          <w:szCs w:val="20"/>
        </w:rPr>
        <w:fldChar w:fldCharType="end"/>
      </w:r>
    </w:p>
    <w:p w:rsidR="00B9052E" w:rsidRPr="001C7A77" w:rsidRDefault="00B9052E" w:rsidP="00B9052E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"http://www.minrzs.gov.rs"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www.minrzs.gov.rs</w:t>
      </w:r>
      <w:r w:rsidRPr="001C7A77">
        <w:rPr>
          <w:sz w:val="20"/>
          <w:szCs w:val="20"/>
        </w:rPr>
        <w:fldChar w:fldCharType="end"/>
      </w:r>
      <w:r w:rsidRPr="001C7A77">
        <w:rPr>
          <w:rFonts w:ascii="Arial" w:hAnsi="Arial" w:cs="Arial"/>
          <w:sz w:val="20"/>
          <w:szCs w:val="20"/>
        </w:rPr>
        <w:t>.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B9052E" w:rsidRPr="001C7A77" w:rsidRDefault="00B9052E" w:rsidP="00B9052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Начин подношења понуде и р</w:t>
      </w:r>
      <w:proofErr w:type="spellStart"/>
      <w:r w:rsidRPr="001C7A77">
        <w:rPr>
          <w:rFonts w:ascii="Arial" w:hAnsi="Arial" w:cs="Arial"/>
          <w:sz w:val="20"/>
          <w:szCs w:val="20"/>
        </w:rPr>
        <w:t>ок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:</w:t>
      </w:r>
      <w:r w:rsidRPr="001C7A77">
        <w:rPr>
          <w:rFonts w:ascii="Arial" w:hAnsi="Arial" w:cs="Arial"/>
          <w:sz w:val="20"/>
          <w:szCs w:val="20"/>
        </w:rPr>
        <w:t xml:space="preserve"> </w:t>
      </w:r>
    </w:p>
    <w:p w:rsidR="00B9052E" w:rsidRPr="001C7A77" w:rsidRDefault="00B9052E" w:rsidP="00B9052E">
      <w:pPr>
        <w:jc w:val="both"/>
        <w:rPr>
          <w:rFonts w:ascii="Arial" w:eastAsia="TimesNewRomanPSMT" w:hAnsi="Arial" w:cs="Arial"/>
          <w:bCs/>
          <w:sz w:val="20"/>
          <w:szCs w:val="20"/>
        </w:rPr>
      </w:pPr>
      <w:proofErr w:type="spellStart"/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>Понуђач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подноси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непосредно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путем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поште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затвореној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кутији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,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затворену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начин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приликом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отварања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може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сигурношћу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утврдити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први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пут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отвара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полеђини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кутији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навести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назив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 xml:space="preserve"> и адресу</w:t>
      </w:r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случају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подноси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група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,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је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потребно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назначити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ради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о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групи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и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навести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називе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и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адресу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свих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учесника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заједничкој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</w:p>
    <w:p w:rsidR="00B9052E" w:rsidRPr="001C7A77" w:rsidRDefault="00B9052E" w:rsidP="00B905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доставити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адресу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: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 xml:space="preserve">, 11450 Сопот, </w:t>
      </w:r>
      <w:r w:rsidRPr="001C7A7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назнаком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: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,,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Понуда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за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јавну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набавку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b/>
          <w:sz w:val="20"/>
          <w:szCs w:val="20"/>
          <w:lang w:val="sr-Cyrl-CS"/>
        </w:rPr>
        <w:t>Осигурање партија ....</w:t>
      </w:r>
      <w:r w:rsidRPr="001C7A77">
        <w:rPr>
          <w:rFonts w:ascii="Arial" w:hAnsi="Arial" w:cs="Arial"/>
          <w:b/>
          <w:sz w:val="20"/>
          <w:szCs w:val="20"/>
        </w:rPr>
        <w:t>,</w:t>
      </w:r>
      <w:r w:rsidRPr="001C7A77">
        <w:rPr>
          <w:rFonts w:ascii="Arial" w:eastAsia="TimesNewRomanPS-BoldMT" w:hAnsi="Arial" w:cs="Arial"/>
          <w:b/>
          <w:bCs/>
          <w:color w:val="002060"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бр</w:t>
      </w:r>
      <w:proofErr w:type="spellEnd"/>
      <w:proofErr w:type="gram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.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 xml:space="preserve">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1.2.</w:t>
      </w:r>
      <w:r>
        <w:rPr>
          <w:rFonts w:ascii="Arial" w:eastAsia="TimesNewRomanPS-BoldMT" w:hAnsi="Arial" w:cs="Arial"/>
          <w:b/>
          <w:bCs/>
          <w:sz w:val="20"/>
          <w:szCs w:val="20"/>
          <w:lang/>
        </w:rPr>
        <w:t>2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. -1</w:t>
      </w:r>
      <w:r>
        <w:rPr>
          <w:rFonts w:ascii="Arial" w:eastAsia="TimesNewRomanPS-BoldMT" w:hAnsi="Arial" w:cs="Arial"/>
          <w:b/>
          <w:bCs/>
          <w:sz w:val="20"/>
          <w:szCs w:val="20"/>
        </w:rPr>
        <w:t>4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/201</w:t>
      </w:r>
      <w:r>
        <w:rPr>
          <w:rFonts w:ascii="Arial" w:eastAsia="TimesNewRomanPS-BoldMT" w:hAnsi="Arial" w:cs="Arial"/>
          <w:b/>
          <w:bCs/>
          <w:sz w:val="20"/>
          <w:szCs w:val="20"/>
        </w:rPr>
        <w:t>9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1C7A77">
        <w:rPr>
          <w:rFonts w:ascii="Arial" w:eastAsia="TimesNewRomanPS-BoldMT" w:hAnsi="Arial" w:cs="Arial"/>
          <w:b/>
          <w:bCs/>
          <w:i/>
          <w:sz w:val="20"/>
          <w:szCs w:val="20"/>
        </w:rPr>
        <w:t xml:space="preserve"> </w:t>
      </w:r>
      <w:r w:rsidRPr="001C7A77">
        <w:rPr>
          <w:rFonts w:ascii="Arial" w:eastAsia="TimesNewRomanPSMT" w:hAnsi="Arial" w:cs="Arial"/>
          <w:b/>
          <w:bCs/>
          <w:sz w:val="20"/>
          <w:szCs w:val="20"/>
        </w:rPr>
        <w:t xml:space="preserve">-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НЕ ОТВАРАТИ”.</w:t>
      </w:r>
      <w:r w:rsidRPr="001C7A7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9052E" w:rsidRPr="001C7A77" w:rsidRDefault="00B9052E" w:rsidP="00B905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Рок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подношења понуда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8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Јавног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позива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Конкурсне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Порталу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јавних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интернет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страници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Наручиоца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</w:p>
    <w:p w:rsidR="00B9052E" w:rsidRPr="001C7A77" w:rsidRDefault="00B9052E" w:rsidP="00B905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сматра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благовременом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стране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наручиоца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24</w:t>
      </w:r>
      <w:r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/>
        </w:rPr>
        <w:t>5</w:t>
      </w:r>
      <w:r w:rsidRPr="001C7A77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1C7A77">
        <w:rPr>
          <w:rFonts w:ascii="Arial" w:hAnsi="Arial" w:cs="Arial"/>
          <w:sz w:val="20"/>
          <w:szCs w:val="20"/>
          <w:lang w:val="sr-Cyrl-CS"/>
        </w:rPr>
        <w:t>.године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1</w:t>
      </w:r>
      <w:r w:rsidRPr="001C7A77">
        <w:rPr>
          <w:rFonts w:ascii="Arial" w:hAnsi="Arial" w:cs="Arial"/>
          <w:sz w:val="20"/>
          <w:szCs w:val="20"/>
        </w:rPr>
        <w:t>2</w:t>
      </w:r>
      <w:r w:rsidRPr="001C7A77">
        <w:rPr>
          <w:rFonts w:ascii="Arial" w:hAnsi="Arial" w:cs="Arial"/>
          <w:sz w:val="20"/>
          <w:szCs w:val="20"/>
          <w:lang w:val="sr-Cyrl-CS"/>
        </w:rPr>
        <w:t>:00 часова.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достављена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непосредно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н</w:t>
      </w:r>
      <w:proofErr w:type="spellStart"/>
      <w:r w:rsidRPr="001C7A77">
        <w:rPr>
          <w:rFonts w:ascii="Arial" w:hAnsi="Arial" w:cs="Arial"/>
          <w:sz w:val="20"/>
          <w:szCs w:val="20"/>
        </w:rPr>
        <w:t>аруч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и</w:t>
      </w:r>
      <w:proofErr w:type="spellStart"/>
      <w:r w:rsidRPr="001C7A77">
        <w:rPr>
          <w:rFonts w:ascii="Arial" w:hAnsi="Arial" w:cs="Arial"/>
          <w:sz w:val="20"/>
          <w:szCs w:val="20"/>
        </w:rPr>
        <w:t>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понуђачу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предати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потврду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пријема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7A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1C7A77">
        <w:rPr>
          <w:rFonts w:ascii="Arial" w:hAnsi="Arial" w:cs="Arial"/>
          <w:sz w:val="20"/>
          <w:szCs w:val="20"/>
        </w:rPr>
        <w:t>потврди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1C7A77">
        <w:rPr>
          <w:rFonts w:ascii="Arial" w:hAnsi="Arial" w:cs="Arial"/>
          <w:sz w:val="20"/>
          <w:szCs w:val="20"/>
        </w:rPr>
        <w:t>пријему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навести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датум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сат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пријема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</w:p>
    <w:p w:rsidR="00B9052E" w:rsidRPr="001C7A77" w:rsidRDefault="00B9052E" w:rsidP="00B905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није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примио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року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одређеном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подношење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односно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истеку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сата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којег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могу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подносити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сматраће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неблаговременом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lastRenderedPageBreak/>
        <w:t xml:space="preserve">Јавно отварање понуда обавиће се 30 минута након истека рока за подношење понуда, тј.  </w:t>
      </w:r>
      <w:r w:rsidRPr="001C7A7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/>
        </w:rPr>
        <w:t>24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.0</w:t>
      </w:r>
      <w:r>
        <w:rPr>
          <w:rFonts w:ascii="Arial" w:hAnsi="Arial" w:cs="Arial"/>
          <w:bCs/>
          <w:iCs/>
          <w:sz w:val="20"/>
          <w:szCs w:val="20"/>
          <w:lang/>
        </w:rPr>
        <w:t>5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.201</w:t>
      </w:r>
      <w:r>
        <w:rPr>
          <w:rFonts w:ascii="Arial" w:hAnsi="Arial" w:cs="Arial"/>
          <w:bCs/>
          <w:iCs/>
          <w:sz w:val="20"/>
          <w:szCs w:val="20"/>
        </w:rPr>
        <w:t>9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 xml:space="preserve">. године у 12.30 часова у </w:t>
      </w:r>
      <w:proofErr w:type="spellStart"/>
      <w:r w:rsidRPr="001C7A77">
        <w:rPr>
          <w:rFonts w:ascii="Arial" w:hAnsi="Arial" w:cs="Arial"/>
          <w:sz w:val="20"/>
          <w:szCs w:val="20"/>
        </w:rPr>
        <w:t>згради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45а,</w:t>
      </w:r>
      <w:r w:rsidRPr="001C7A77">
        <w:rPr>
          <w:rFonts w:ascii="Arial" w:hAnsi="Arial" w:cs="Arial"/>
          <w:sz w:val="20"/>
          <w:szCs w:val="20"/>
        </w:rPr>
        <w:t xml:space="preserve"> 11450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Представници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понуђача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могу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активно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учествовати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поступку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почетка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доставе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овлашћење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учешће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поступку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Наручилац ће донети Одлуку о додели уговора  у року од десет  дана од дана отварања понуда.</w:t>
      </w:r>
    </w:p>
    <w:p w:rsidR="00B9052E" w:rsidRPr="001C7A77" w:rsidRDefault="00B9052E" w:rsidP="00B9052E">
      <w:pPr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1C7A77">
        <w:rPr>
          <w:rFonts w:ascii="Arial" w:hAnsi="Arial" w:cs="Arial"/>
          <w:sz w:val="20"/>
          <w:szCs w:val="20"/>
        </w:rPr>
        <w:t>Лице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контакт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: </w:t>
      </w:r>
      <w:r w:rsidRPr="001C7A77">
        <w:rPr>
          <w:rFonts w:ascii="Arial" w:hAnsi="Arial" w:cs="Arial"/>
          <w:sz w:val="20"/>
          <w:szCs w:val="20"/>
          <w:lang w:val="sr-Cyrl-CS"/>
        </w:rPr>
        <w:t>Ивана Недељковић</w:t>
      </w:r>
      <w:r w:rsidRPr="001C7A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/>
        </w:rPr>
        <w:t xml:space="preserve"> Горанка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Пердедај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тел</w:t>
      </w:r>
      <w:proofErr w:type="spellEnd"/>
      <w:r w:rsidRPr="001C7A77">
        <w:rPr>
          <w:rFonts w:ascii="Arial" w:hAnsi="Arial" w:cs="Arial"/>
          <w:sz w:val="20"/>
          <w:szCs w:val="20"/>
        </w:rPr>
        <w:t>: 011/8251-21</w:t>
      </w:r>
      <w:r w:rsidRPr="001C7A77">
        <w:rPr>
          <w:rFonts w:ascii="Arial" w:hAnsi="Arial" w:cs="Arial"/>
          <w:sz w:val="20"/>
          <w:szCs w:val="20"/>
          <w:lang w:val="sr-Cyrl-CS"/>
        </w:rPr>
        <w:t>2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B9052E" w:rsidRPr="001C7A77" w:rsidRDefault="00B9052E" w:rsidP="00B9052E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Е - mail адреса и број факса: </w:t>
      </w:r>
      <w:hyperlink r:id="rId5" w:history="1"/>
      <w:r w:rsidRPr="001C7A77">
        <w:rPr>
          <w:sz w:val="20"/>
          <w:szCs w:val="20"/>
        </w:rPr>
        <w:t xml:space="preserve">ivana.jkpsopot@outlook.com 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; факс 011/8251-248.</w:t>
      </w:r>
    </w:p>
    <w:p w:rsidR="00B9052E" w:rsidRPr="001C7A77" w:rsidRDefault="00B9052E" w:rsidP="00B9052E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</w:p>
    <w:p w:rsidR="00B9052E" w:rsidRPr="001C7A77" w:rsidRDefault="00B9052E" w:rsidP="00B905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9052E" w:rsidRPr="001C7A77" w:rsidRDefault="00B9052E" w:rsidP="00B9052E">
      <w:pPr>
        <w:rPr>
          <w:sz w:val="20"/>
          <w:szCs w:val="20"/>
        </w:rPr>
      </w:pPr>
    </w:p>
    <w:p w:rsidR="00B9052E" w:rsidRPr="001C7A77" w:rsidRDefault="00B9052E" w:rsidP="00B9052E">
      <w:pPr>
        <w:rPr>
          <w:sz w:val="20"/>
          <w:szCs w:val="20"/>
        </w:rPr>
      </w:pPr>
    </w:p>
    <w:p w:rsidR="00B9052E" w:rsidRPr="001C7A77" w:rsidRDefault="00B9052E" w:rsidP="00B9052E">
      <w:pPr>
        <w:rPr>
          <w:sz w:val="20"/>
          <w:szCs w:val="20"/>
        </w:rPr>
      </w:pPr>
    </w:p>
    <w:p w:rsidR="00B9052E" w:rsidRPr="001C7A77" w:rsidRDefault="00B9052E" w:rsidP="00B9052E">
      <w:pPr>
        <w:rPr>
          <w:sz w:val="20"/>
          <w:szCs w:val="20"/>
        </w:rPr>
      </w:pPr>
    </w:p>
    <w:p w:rsidR="00B9052E" w:rsidRPr="001C7A77" w:rsidRDefault="00B9052E" w:rsidP="00B9052E">
      <w:pPr>
        <w:rPr>
          <w:sz w:val="20"/>
          <w:szCs w:val="20"/>
        </w:rPr>
      </w:pPr>
    </w:p>
    <w:p w:rsidR="009B0F80" w:rsidRDefault="009B0F80"/>
    <w:sectPr w:rsidR="009B0F80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052E"/>
    <w:rsid w:val="00086987"/>
    <w:rsid w:val="00623504"/>
    <w:rsid w:val="009B0F80"/>
    <w:rsid w:val="00B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2E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2E"/>
    <w:pPr>
      <w:spacing w:line="240" w:lineRule="auto"/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B9052E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9052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90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2019-05-16T09:04:00Z</dcterms:created>
  <dcterms:modified xsi:type="dcterms:W3CDTF">2019-05-16T09:41:00Z</dcterms:modified>
</cp:coreProperties>
</file>