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4" w:rsidRDefault="00C00264" w:rsidP="00C0026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C00264" w:rsidRDefault="00C00264" w:rsidP="00C0026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C00264" w:rsidRDefault="00C00264" w:rsidP="00C00264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C00264" w:rsidRDefault="00C00264" w:rsidP="00C00264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C00264" w:rsidRDefault="00C00264" w:rsidP="00C0026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C00264" w:rsidRPr="000B3491" w:rsidRDefault="00C00264" w:rsidP="00C00264"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</w:p>
    <w:p w:rsidR="00C00264" w:rsidRPr="00C00264" w:rsidRDefault="00C00264" w:rsidP="00C00264">
      <w:pPr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1.1.3. - 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</w:p>
    <w:p w:rsidR="00C00264" w:rsidRPr="00BB3EFF" w:rsidRDefault="00C00264" w:rsidP="00C0026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11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C00264" w:rsidRPr="006A15BA" w:rsidRDefault="00C00264" w:rsidP="00C00264">
      <w:pPr>
        <w:rPr>
          <w:rFonts w:ascii="Arial" w:hAnsi="Arial" w:cs="Arial"/>
          <w:b/>
          <w:lang w:val="hr-HR"/>
        </w:rPr>
      </w:pPr>
    </w:p>
    <w:p w:rsidR="00C00264" w:rsidRPr="006A15BA" w:rsidRDefault="00C00264" w:rsidP="00C00264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C00264" w:rsidRDefault="00C00264" w:rsidP="00C0026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0264" w:rsidRPr="006A15BA" w:rsidRDefault="00C00264" w:rsidP="00C002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C00264" w:rsidRPr="006A15BA" w:rsidRDefault="00C00264" w:rsidP="00C002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C00264" w:rsidRPr="0020697F" w:rsidRDefault="00C00264" w:rsidP="00C00264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C00264" w:rsidRPr="007E22FC" w:rsidRDefault="00C00264" w:rsidP="00C00264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грађевинског материјала</w:t>
      </w:r>
    </w:p>
    <w:p w:rsidR="00C00264" w:rsidRPr="006A15BA" w:rsidRDefault="00C00264" w:rsidP="00C002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C00264" w:rsidRPr="006A15BA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C00264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C00264" w:rsidRPr="004725E0" w:rsidRDefault="00C00264" w:rsidP="00C00264">
      <w:pPr>
        <w:rPr>
          <w:rFonts w:ascii="Arial" w:hAnsi="Arial" w:cs="Arial"/>
          <w:color w:val="FF0000"/>
          <w:lang/>
        </w:rPr>
      </w:pPr>
      <w:proofErr w:type="spellStart"/>
      <w:r w:rsidRPr="004725E0">
        <w:rPr>
          <w:rFonts w:ascii="Arial" w:hAnsi="Arial" w:cs="Arial"/>
          <w:color w:val="FF0000"/>
        </w:rPr>
        <w:t>Предмет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јавне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набавке</w:t>
      </w:r>
      <w:proofErr w:type="spellEnd"/>
      <w:r w:rsidRPr="004725E0">
        <w:rPr>
          <w:rFonts w:ascii="Arial" w:hAnsi="Arial" w:cs="Arial"/>
          <w:iCs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iCs/>
          <w:color w:val="FF0000"/>
        </w:rPr>
        <w:t>мале</w:t>
      </w:r>
      <w:proofErr w:type="spellEnd"/>
      <w:r w:rsidRPr="004725E0">
        <w:rPr>
          <w:rFonts w:ascii="Arial" w:hAnsi="Arial" w:cs="Arial"/>
          <w:iCs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iCs/>
          <w:color w:val="FF0000"/>
        </w:rPr>
        <w:t>вредности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број</w:t>
      </w:r>
      <w:proofErr w:type="spellEnd"/>
      <w:r w:rsidRPr="004725E0">
        <w:rPr>
          <w:rFonts w:ascii="Arial" w:hAnsi="Arial" w:cs="Arial"/>
          <w:color w:val="FF0000"/>
        </w:rPr>
        <w:t xml:space="preserve">: </w:t>
      </w:r>
      <w:r w:rsidRPr="004725E0">
        <w:rPr>
          <w:rFonts w:ascii="Arial" w:hAnsi="Arial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Latn-CS"/>
        </w:rPr>
        <w:t xml:space="preserve">1.1.3. - </w:t>
      </w:r>
      <w:r w:rsidRPr="004725E0">
        <w:rPr>
          <w:rFonts w:ascii="Arial" w:hAnsi="Arial" w:cs="Arial"/>
          <w:color w:val="FF0000"/>
          <w:lang/>
        </w:rPr>
        <w:t>7</w:t>
      </w:r>
      <w:r w:rsidRPr="004725E0">
        <w:rPr>
          <w:rFonts w:ascii="Arial" w:hAnsi="Arial" w:cs="Arial"/>
          <w:color w:val="FF0000"/>
          <w:lang w:val="sr-Latn-CS"/>
        </w:rPr>
        <w:t>/201</w:t>
      </w:r>
      <w:r w:rsidRPr="004725E0">
        <w:rPr>
          <w:rFonts w:ascii="Arial" w:hAnsi="Arial" w:cs="Arial"/>
          <w:color w:val="FF0000"/>
          <w:lang/>
        </w:rPr>
        <w:t>9</w:t>
      </w:r>
    </w:p>
    <w:p w:rsidR="00C00264" w:rsidRPr="004725E0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sr-Cyrl-CS"/>
        </w:rPr>
      </w:pPr>
      <w:proofErr w:type="spellStart"/>
      <w:proofErr w:type="gramStart"/>
      <w:r w:rsidRPr="004725E0">
        <w:rPr>
          <w:rFonts w:ascii="Arial" w:hAnsi="Arial" w:cs="Arial"/>
          <w:color w:val="FF0000"/>
        </w:rPr>
        <w:t>је</w:t>
      </w:r>
      <w:proofErr w:type="spellEnd"/>
      <w:proofErr w:type="gram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набавка</w:t>
      </w:r>
      <w:proofErr w:type="spellEnd"/>
      <w:r w:rsidRPr="004725E0">
        <w:rPr>
          <w:rFonts w:ascii="Arial" w:hAnsi="Arial" w:cs="Arial"/>
          <w:color w:val="FF0000"/>
          <w:lang w:val="sr-Cyrl-CS"/>
        </w:rPr>
        <w:t xml:space="preserve"> добара-грађевинског материјала</w:t>
      </w:r>
      <w:r w:rsidRPr="004725E0">
        <w:rPr>
          <w:rFonts w:ascii="Arial" w:hAnsi="Arial" w:cs="Arial"/>
          <w:color w:val="FF0000"/>
          <w:lang w:val="ru-RU"/>
        </w:rPr>
        <w:t xml:space="preserve">. Ознака и назив из општег речника набавке: </w:t>
      </w:r>
      <w:r w:rsidRPr="004725E0">
        <w:rPr>
          <w:rFonts w:ascii="Arial" w:hAnsi="Arial" w:cs="Arial"/>
          <w:color w:val="FF0000"/>
          <w:lang w:val="sr-Cyrl-CS"/>
        </w:rPr>
        <w:t xml:space="preserve">  </w:t>
      </w:r>
      <w:r w:rsidRPr="004725E0">
        <w:rPr>
          <w:rFonts w:ascii="Arial" w:hAnsi="Arial" w:cs="Arial"/>
          <w:color w:val="FF0000"/>
        </w:rPr>
        <w:t>44110000</w:t>
      </w:r>
    </w:p>
    <w:p w:rsidR="00C00264" w:rsidRPr="004725E0" w:rsidRDefault="00C00264" w:rsidP="00C00264">
      <w:pPr>
        <w:jc w:val="both"/>
        <w:rPr>
          <w:rFonts w:ascii="Arial" w:hAnsi="Arial" w:cs="Arial"/>
          <w:bCs/>
          <w:iCs/>
          <w:color w:val="FF0000"/>
          <w:lang w:val="sr-Cyrl-CS"/>
        </w:rPr>
      </w:pPr>
      <w:r w:rsidRPr="004725E0">
        <w:rPr>
          <w:rFonts w:ascii="Arial" w:hAnsi="Arial" w:cs="Arial"/>
          <w:bCs/>
          <w:iCs/>
          <w:color w:val="FF0000"/>
          <w:lang w:val="sr-Cyrl-CS"/>
        </w:rPr>
        <w:t>Критеријум за доделу уговора је најповољнија економска понуда – најниже понуђена цена 60 пондера, најкраћа удаљеност продајног места 40 пондера.</w:t>
      </w:r>
    </w:p>
    <w:p w:rsidR="00C00264" w:rsidRPr="004725E0" w:rsidRDefault="00C00264" w:rsidP="00C00264">
      <w:pPr>
        <w:jc w:val="both"/>
        <w:rPr>
          <w:rFonts w:asciiTheme="minorHAnsi" w:hAnsiTheme="minorHAnsi" w:cs="Arial"/>
          <w:bCs/>
          <w:iCs/>
          <w:color w:val="FF0000"/>
          <w:lang w:val="sr-Cyrl-CS"/>
        </w:rPr>
      </w:pPr>
      <w:r w:rsidRPr="004725E0">
        <w:rPr>
          <w:rFonts w:ascii="Arial" w:hAnsi="Arial" w:cs="Arial"/>
          <w:bCs/>
          <w:iCs/>
          <w:color w:val="FF0000"/>
          <w:lang w:val="sr-Cyrl-CS"/>
        </w:rPr>
        <w:t>Методологија</w:t>
      </w:r>
      <w:r w:rsidRPr="004725E0">
        <w:rPr>
          <w:rFonts w:ascii="Agency FB" w:hAnsi="Agency FB" w:cs="Arial"/>
          <w:bCs/>
          <w:iCs/>
          <w:color w:val="FF0000"/>
          <w:lang w:val="sr-Cyrl-CS"/>
        </w:rPr>
        <w:t xml:space="preserve"> </w:t>
      </w:r>
      <w:r w:rsidRPr="004725E0">
        <w:rPr>
          <w:rFonts w:ascii="Arial" w:hAnsi="Arial" w:cs="Arial"/>
          <w:bCs/>
          <w:iCs/>
          <w:color w:val="FF0000"/>
          <w:lang w:val="sr-Cyrl-CS"/>
        </w:rPr>
        <w:t>доделе</w:t>
      </w:r>
      <w:r w:rsidRPr="004725E0">
        <w:rPr>
          <w:rFonts w:ascii="Agency FB" w:hAnsi="Agency FB" w:cs="Arial"/>
          <w:bCs/>
          <w:iCs/>
          <w:color w:val="FF0000"/>
          <w:lang w:val="sr-Cyrl-CS"/>
        </w:rPr>
        <w:t xml:space="preserve"> </w:t>
      </w:r>
      <w:r w:rsidRPr="004725E0">
        <w:rPr>
          <w:rFonts w:ascii="Arial" w:hAnsi="Arial" w:cs="Arial"/>
          <w:bCs/>
          <w:iCs/>
          <w:color w:val="FF0000"/>
          <w:lang w:val="sr-Cyrl-CS"/>
        </w:rPr>
        <w:t>пондера</w:t>
      </w:r>
      <w:r w:rsidRPr="004725E0">
        <w:rPr>
          <w:rFonts w:ascii="Agency FB" w:hAnsi="Agency FB" w:cs="Arial"/>
          <w:bCs/>
          <w:iCs/>
          <w:color w:val="FF0000"/>
          <w:lang w:val="sr-Cyrl-CS"/>
        </w:rPr>
        <w:t xml:space="preserve"> </w:t>
      </w:r>
      <w:r w:rsidRPr="004725E0">
        <w:rPr>
          <w:rFonts w:ascii="Arial" w:hAnsi="Arial" w:cs="Arial"/>
          <w:bCs/>
          <w:iCs/>
          <w:color w:val="FF0000"/>
          <w:lang w:val="sr-Cyrl-CS"/>
        </w:rPr>
        <w:t>је</w:t>
      </w:r>
      <w:r w:rsidRPr="004725E0">
        <w:rPr>
          <w:rFonts w:ascii="Agency FB" w:hAnsi="Agency FB" w:cs="Arial"/>
          <w:bCs/>
          <w:iCs/>
          <w:color w:val="FF0000"/>
          <w:lang w:val="sr-Cyrl-CS"/>
        </w:rPr>
        <w:t xml:space="preserve"> </w:t>
      </w:r>
      <w:r w:rsidRPr="004725E0">
        <w:rPr>
          <w:rFonts w:ascii="Arial" w:hAnsi="Arial" w:cs="Arial"/>
          <w:bCs/>
          <w:iCs/>
          <w:color w:val="FF0000"/>
          <w:lang w:val="sr-Cyrl-CS"/>
        </w:rPr>
        <w:t>следећа</w:t>
      </w:r>
      <w:r w:rsidRPr="004725E0">
        <w:rPr>
          <w:rFonts w:ascii="Agency FB" w:hAnsi="Agency FB" w:cs="Arial"/>
          <w:bCs/>
          <w:iCs/>
          <w:color w:val="FF0000"/>
          <w:lang w:val="sr-Cyrl-CS"/>
        </w:rPr>
        <w:t>:</w:t>
      </w:r>
    </w:p>
    <w:p w:rsidR="00C00264" w:rsidRPr="004725E0" w:rsidRDefault="00C00264" w:rsidP="00C00264">
      <w:pPr>
        <w:jc w:val="both"/>
        <w:rPr>
          <w:rFonts w:ascii="Agency FB" w:hAnsi="Agency FB" w:cs="Arial"/>
          <w:color w:val="FF0000"/>
          <w:lang w:val="sr-Cyrl-CS"/>
        </w:rPr>
      </w:pPr>
      <w:r w:rsidRPr="004725E0">
        <w:rPr>
          <w:rFonts w:ascii="Arial" w:hAnsi="Arial" w:cs="Arial"/>
          <w:color w:val="FF0000"/>
          <w:lang w:val="sr-Cyrl-CS"/>
        </w:rPr>
        <w:t>Понуда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са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најнижом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понуђеном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ценом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добија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максимални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број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од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Theme="minorHAnsi" w:hAnsiTheme="minorHAnsi" w:cs="Arial"/>
          <w:b/>
          <w:color w:val="FF0000"/>
          <w:lang w:val="sr-Cyrl-CS"/>
        </w:rPr>
        <w:t>60</w:t>
      </w:r>
      <w:r w:rsidRPr="004725E0">
        <w:rPr>
          <w:rFonts w:ascii="Agency FB" w:hAnsi="Agency FB" w:cs="Arial"/>
          <w:b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 xml:space="preserve">. </w:t>
      </w:r>
      <w:r w:rsidRPr="004725E0">
        <w:rPr>
          <w:rFonts w:ascii="Arial" w:hAnsi="Arial" w:cs="Arial"/>
          <w:color w:val="FF0000"/>
          <w:lang w:val="sr-Cyrl-CS"/>
        </w:rPr>
        <w:t>Свака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следећа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понуда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добија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број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применом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следеће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формуле</w:t>
      </w:r>
      <w:r w:rsidRPr="004725E0">
        <w:rPr>
          <w:rFonts w:ascii="Agency FB" w:hAnsi="Agency FB" w:cs="Arial"/>
          <w:color w:val="FF0000"/>
          <w:lang w:val="sr-Cyrl-CS"/>
        </w:rPr>
        <w:t xml:space="preserve">: </w:t>
      </w:r>
    </w:p>
    <w:p w:rsidR="00C00264" w:rsidRPr="004725E0" w:rsidRDefault="00C00264" w:rsidP="00C00264">
      <w:pPr>
        <w:jc w:val="both"/>
        <w:rPr>
          <w:rFonts w:asciiTheme="minorHAnsi" w:hAnsiTheme="minorHAnsi" w:cs="Arial"/>
          <w:color w:val="FF0000"/>
          <w:lang w:val="sr-Cyrl-CS"/>
        </w:rPr>
      </w:pPr>
      <w:r w:rsidRPr="004725E0">
        <w:rPr>
          <w:rFonts w:ascii="Arial" w:hAnsi="Arial" w:cs="Arial"/>
          <w:color w:val="FF0000"/>
          <w:lang w:val="sr-Cyrl-CS"/>
        </w:rPr>
        <w:t>најнижа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понуђена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цена</w:t>
      </w:r>
      <w:r w:rsidRPr="004725E0">
        <w:rPr>
          <w:rFonts w:ascii="Agency FB" w:hAnsi="Agency FB" w:cs="Arial"/>
          <w:color w:val="FF0000"/>
          <w:lang w:val="sr-Cyrl-CS"/>
        </w:rPr>
        <w:t>*</w:t>
      </w:r>
      <w:r w:rsidRPr="004725E0">
        <w:rPr>
          <w:rFonts w:ascii="Arial" w:hAnsi="Arial" w:cs="Arial"/>
          <w:color w:val="FF0000"/>
          <w:lang w:val="sr-Cyrl-CS"/>
        </w:rPr>
        <w:t>максималан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бр</w:t>
      </w:r>
      <w:r w:rsidRPr="004725E0">
        <w:rPr>
          <w:rFonts w:ascii="Agency FB" w:hAnsi="Agency FB" w:cs="Arial"/>
          <w:color w:val="FF0000"/>
          <w:lang w:val="sr-Cyrl-CS"/>
        </w:rPr>
        <w:t xml:space="preserve">.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>/</w:t>
      </w:r>
      <w:r w:rsidRPr="004725E0">
        <w:rPr>
          <w:rFonts w:ascii="Arial" w:hAnsi="Arial" w:cs="Arial"/>
          <w:color w:val="FF0000"/>
          <w:lang w:val="sr-Cyrl-CS"/>
        </w:rPr>
        <w:t>цена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из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понуде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која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се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рангира</w:t>
      </w:r>
      <w:r w:rsidRPr="004725E0">
        <w:rPr>
          <w:rFonts w:ascii="Agency FB" w:hAnsi="Agency FB" w:cs="Arial"/>
          <w:color w:val="FF0000"/>
          <w:lang w:val="sr-Cyrl-CS"/>
        </w:rPr>
        <w:t>.</w:t>
      </w:r>
    </w:p>
    <w:p w:rsidR="00C00264" w:rsidRPr="004725E0" w:rsidRDefault="00C00264" w:rsidP="00C00264">
      <w:pPr>
        <w:jc w:val="both"/>
        <w:rPr>
          <w:rFonts w:asciiTheme="minorHAnsi" w:hAnsiTheme="minorHAnsi" w:cs="Arial"/>
          <w:color w:val="FF0000"/>
          <w:lang w:val="sr-Cyrl-CS"/>
        </w:rPr>
      </w:pPr>
      <w:r w:rsidRPr="004725E0">
        <w:rPr>
          <w:rFonts w:ascii="Arial" w:hAnsi="Arial" w:cs="Arial"/>
          <w:color w:val="FF0000"/>
          <w:lang w:val="sr-Cyrl-CS"/>
        </w:rPr>
        <w:t>Понуда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са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најкраћом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 xml:space="preserve">понуђеном удаљеношћу продајног места 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добија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максималан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број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од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Theme="minorHAnsi" w:hAnsiTheme="minorHAnsi" w:cs="Arial"/>
          <w:b/>
          <w:color w:val="FF0000"/>
          <w:lang w:val="sr-Cyrl-CS"/>
        </w:rPr>
        <w:t>40</w:t>
      </w:r>
      <w:r w:rsidRPr="004725E0">
        <w:rPr>
          <w:rFonts w:ascii="Agency FB" w:hAnsi="Agency FB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пондера</w:t>
      </w:r>
      <w:r w:rsidRPr="004725E0">
        <w:rPr>
          <w:rFonts w:ascii="Agency FB" w:hAnsi="Agency FB" w:cs="Arial"/>
          <w:color w:val="FF0000"/>
          <w:lang w:val="sr-Cyrl-CS"/>
        </w:rPr>
        <w:t>.</w:t>
      </w:r>
    </w:p>
    <w:p w:rsidR="00C00264" w:rsidRPr="00AF6BD7" w:rsidRDefault="00C00264" w:rsidP="00C00264">
      <w:pPr>
        <w:jc w:val="both"/>
        <w:rPr>
          <w:rFonts w:ascii="Agency FB" w:hAnsi="Agency FB" w:cs="Arial"/>
          <w:color w:val="000000" w:themeColor="text1"/>
          <w:lang w:val="sr-Cyrl-CS"/>
        </w:rPr>
      </w:pP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С</w:t>
      </w:r>
      <w:r w:rsidRPr="00AF6BD7">
        <w:rPr>
          <w:rFonts w:ascii="Arial" w:hAnsi="Arial" w:cs="Arial"/>
          <w:color w:val="000000" w:themeColor="text1"/>
          <w:lang w:val="sr-Cyrl-CS"/>
        </w:rPr>
        <w:t>вака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добија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применом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следеће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формуле</w:t>
      </w:r>
      <w:r w:rsidRPr="00AF6BD7">
        <w:rPr>
          <w:rFonts w:ascii="Agency FB" w:hAnsi="Agency FB" w:cs="Arial"/>
          <w:color w:val="000000" w:themeColor="text1"/>
          <w:lang w:val="sr-Cyrl-CS"/>
        </w:rPr>
        <w:t>:</w:t>
      </w:r>
    </w:p>
    <w:p w:rsidR="00C00264" w:rsidRPr="001810FE" w:rsidRDefault="00C00264" w:rsidP="00C00264">
      <w:pPr>
        <w:jc w:val="both"/>
        <w:rPr>
          <w:rFonts w:asciiTheme="minorHAnsi" w:hAnsiTheme="minorHAnsi" w:cs="Arial"/>
          <w:color w:val="000000" w:themeColor="text1"/>
          <w:lang w:val="sr-Cyrl-CS"/>
        </w:rPr>
      </w:pPr>
      <w:r w:rsidRPr="00AF6BD7">
        <w:rPr>
          <w:rFonts w:ascii="Arial" w:hAnsi="Arial" w:cs="Arial"/>
          <w:color w:val="000000" w:themeColor="text1"/>
          <w:lang w:val="sr-Cyrl-CS"/>
        </w:rPr>
        <w:t>најкраћ</w:t>
      </w:r>
      <w:r>
        <w:rPr>
          <w:rFonts w:ascii="Arial" w:hAnsi="Arial" w:cs="Arial"/>
          <w:color w:val="000000" w:themeColor="text1"/>
          <w:lang w:val="sr-Cyrl-CS"/>
        </w:rPr>
        <w:t>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*</w:t>
      </w:r>
      <w:r w:rsidRPr="00AF6BD7">
        <w:rPr>
          <w:rFonts w:ascii="Arial" w:hAnsi="Arial" w:cs="Arial"/>
          <w:color w:val="000000" w:themeColor="text1"/>
          <w:lang w:val="sr-Cyrl-CS"/>
        </w:rPr>
        <w:t>максмалан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број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color w:val="000000" w:themeColor="text1"/>
          <w:lang w:val="sr-Cyrl-CS"/>
        </w:rPr>
        <w:t>/</w:t>
      </w:r>
      <w:r w:rsidRPr="00E9665B">
        <w:rPr>
          <w:rFonts w:ascii="Arial" w:hAnsi="Arial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понуђен</w:t>
      </w:r>
      <w:r>
        <w:rPr>
          <w:rFonts w:ascii="Arial" w:hAnsi="Arial" w:cs="Arial"/>
          <w:color w:val="000000" w:themeColor="text1"/>
          <w:lang w:val="sr-Cyrl-CS"/>
        </w:rPr>
        <w:t xml:space="preserve">а удаљеност продајног места 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из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понуде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која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се</w:t>
      </w:r>
      <w:r w:rsidRPr="00AF6BD7">
        <w:rPr>
          <w:rFonts w:ascii="Agency FB" w:hAnsi="Agency FB" w:cs="Arial"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color w:val="000000" w:themeColor="text1"/>
          <w:lang w:val="sr-Cyrl-CS"/>
        </w:rPr>
        <w:t>рангира</w:t>
      </w:r>
      <w:r w:rsidRPr="00AF6BD7">
        <w:rPr>
          <w:rFonts w:ascii="Agency FB" w:hAnsi="Agency FB" w:cs="Arial"/>
          <w:color w:val="000000" w:themeColor="text1"/>
          <w:lang w:val="sr-Cyrl-CS"/>
        </w:rPr>
        <w:t>.</w:t>
      </w:r>
    </w:p>
    <w:p w:rsidR="00C00264" w:rsidRPr="00A47415" w:rsidRDefault="00C00264" w:rsidP="00C0026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C00264" w:rsidRDefault="00C00264" w:rsidP="00C00264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C00264" w:rsidRDefault="00C00264" w:rsidP="00C00264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C00264" w:rsidRDefault="00C00264" w:rsidP="00C0026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C00264" w:rsidRPr="003C241D" w:rsidRDefault="00C00264" w:rsidP="00C00264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добара-грађевинског материјала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00264" w:rsidRPr="009E0F7C" w:rsidRDefault="00C00264" w:rsidP="00C00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>.</w:t>
      </w:r>
      <w:proofErr w:type="gramEnd"/>
    </w:p>
    <w:p w:rsidR="00C00264" w:rsidRDefault="00C00264" w:rsidP="00C00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4725E0">
        <w:rPr>
          <w:rFonts w:ascii="Arial" w:hAnsi="Arial" w:cs="Arial"/>
          <w:color w:val="FF0000"/>
        </w:rPr>
        <w:t>Понуда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се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сматра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благовременом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уколико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је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примљена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од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стране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наручиоца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4725E0">
        <w:rPr>
          <w:rFonts w:ascii="Arial" w:hAnsi="Arial" w:cs="Arial"/>
          <w:color w:val="FF0000"/>
        </w:rPr>
        <w:t>до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 xml:space="preserve"> </w:t>
      </w:r>
      <w:r w:rsidRPr="004725E0">
        <w:rPr>
          <w:rFonts w:ascii="Arial" w:hAnsi="Arial" w:cs="Arial"/>
          <w:color w:val="FF0000"/>
          <w:lang/>
        </w:rPr>
        <w:t>19</w:t>
      </w:r>
      <w:r w:rsidRPr="004725E0">
        <w:rPr>
          <w:rFonts w:ascii="Arial" w:hAnsi="Arial" w:cs="Arial"/>
          <w:color w:val="FF0000"/>
          <w:lang w:val="sr-Cyrl-CS"/>
        </w:rPr>
        <w:t>.0</w:t>
      </w:r>
      <w:r w:rsidRPr="004725E0">
        <w:rPr>
          <w:rFonts w:ascii="Arial" w:hAnsi="Arial" w:cs="Arial"/>
          <w:color w:val="FF0000"/>
          <w:lang/>
        </w:rPr>
        <w:t>2</w:t>
      </w:r>
      <w:r w:rsidRPr="004725E0">
        <w:rPr>
          <w:rFonts w:ascii="Arial" w:hAnsi="Arial" w:cs="Arial"/>
          <w:color w:val="FF0000"/>
        </w:rPr>
        <w:t>.</w:t>
      </w:r>
      <w:r w:rsidRPr="004725E0">
        <w:rPr>
          <w:rFonts w:ascii="Arial" w:hAnsi="Arial" w:cs="Arial"/>
          <w:color w:val="FF0000"/>
          <w:lang w:val="sr-Cyrl-CS"/>
        </w:rPr>
        <w:t>201</w:t>
      </w:r>
      <w:r w:rsidRPr="004725E0">
        <w:rPr>
          <w:rFonts w:ascii="Arial" w:hAnsi="Arial" w:cs="Arial"/>
          <w:color w:val="FF0000"/>
          <w:lang/>
        </w:rPr>
        <w:t>9</w:t>
      </w:r>
      <w:proofErr w:type="gramEnd"/>
      <w:r w:rsidRPr="004725E0">
        <w:rPr>
          <w:rFonts w:ascii="Arial" w:hAnsi="Arial" w:cs="Arial"/>
          <w:color w:val="FF0000"/>
          <w:lang w:val="sr-Cyrl-CS"/>
        </w:rPr>
        <w:t>. год.</w:t>
      </w:r>
      <w:r w:rsidRPr="004725E0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4725E0">
        <w:rPr>
          <w:rFonts w:ascii="Arial" w:hAnsi="Arial" w:cs="Arial"/>
          <w:color w:val="FF0000"/>
        </w:rPr>
        <w:t>до</w:t>
      </w:r>
      <w:proofErr w:type="spellEnd"/>
      <w:proofErr w:type="gramEnd"/>
      <w:r w:rsidRPr="004725E0">
        <w:rPr>
          <w:rFonts w:ascii="Arial" w:hAnsi="Arial" w:cs="Arial"/>
          <w:color w:val="FF0000"/>
        </w:rPr>
        <w:t xml:space="preserve"> 12</w:t>
      </w:r>
      <w:r w:rsidRPr="004725E0">
        <w:rPr>
          <w:rFonts w:ascii="Arial" w:hAnsi="Arial" w:cs="Arial"/>
          <w:color w:val="FF0000"/>
          <w:lang w:val="sr-Cyrl-CS"/>
        </w:rPr>
        <w:t xml:space="preserve">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C00264" w:rsidRPr="00A2211D" w:rsidRDefault="00C00264" w:rsidP="00C0026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C00264" w:rsidRPr="004725E0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sr-Cyrl-CS"/>
        </w:rPr>
      </w:pPr>
      <w:r w:rsidRPr="004725E0">
        <w:rPr>
          <w:rFonts w:ascii="Arial" w:hAnsi="Arial" w:cs="Arial"/>
          <w:bCs/>
          <w:iCs/>
          <w:color w:val="FF0000"/>
          <w:lang w:val="sr-Cyrl-CS"/>
        </w:rPr>
        <w:t xml:space="preserve">Јавно отварање понуда обавиће се 30 минута након истека рока за подношење понуда, тј.   </w:t>
      </w:r>
      <w:r w:rsidRPr="004725E0">
        <w:rPr>
          <w:rFonts w:ascii="Arial" w:hAnsi="Arial" w:cs="Arial"/>
          <w:bCs/>
          <w:iCs/>
          <w:color w:val="FF0000"/>
          <w:lang/>
        </w:rPr>
        <w:t>19</w:t>
      </w:r>
      <w:r w:rsidRPr="004725E0">
        <w:rPr>
          <w:rFonts w:ascii="Arial" w:hAnsi="Arial" w:cs="Arial"/>
          <w:bCs/>
          <w:iCs/>
          <w:color w:val="FF0000"/>
          <w:lang w:val="sr-Cyrl-CS"/>
        </w:rPr>
        <w:t>.0</w:t>
      </w:r>
      <w:r w:rsidRPr="004725E0">
        <w:rPr>
          <w:rFonts w:ascii="Arial" w:hAnsi="Arial" w:cs="Arial"/>
          <w:bCs/>
          <w:iCs/>
          <w:color w:val="FF0000"/>
          <w:lang/>
        </w:rPr>
        <w:t>2</w:t>
      </w:r>
      <w:r w:rsidRPr="004725E0">
        <w:rPr>
          <w:rFonts w:ascii="Arial" w:hAnsi="Arial" w:cs="Arial"/>
          <w:bCs/>
          <w:iCs/>
          <w:color w:val="FF0000"/>
          <w:lang w:val="sr-Cyrl-CS"/>
        </w:rPr>
        <w:t>.201</w:t>
      </w:r>
      <w:r w:rsidRPr="004725E0">
        <w:rPr>
          <w:rFonts w:ascii="Arial" w:hAnsi="Arial" w:cs="Arial"/>
          <w:bCs/>
          <w:iCs/>
          <w:color w:val="FF0000"/>
          <w:lang/>
        </w:rPr>
        <w:t>9</w:t>
      </w:r>
      <w:r w:rsidRPr="004725E0">
        <w:rPr>
          <w:rFonts w:ascii="Arial" w:hAnsi="Arial" w:cs="Arial"/>
          <w:bCs/>
          <w:iCs/>
          <w:color w:val="FF0000"/>
          <w:lang w:val="sr-Cyrl-CS"/>
        </w:rPr>
        <w:t xml:space="preserve">. године у </w:t>
      </w:r>
      <w:r w:rsidRPr="004725E0">
        <w:rPr>
          <w:rFonts w:ascii="Arial" w:hAnsi="Arial" w:cs="Arial"/>
          <w:bCs/>
          <w:iCs/>
          <w:color w:val="FF0000"/>
        </w:rPr>
        <w:t>12</w:t>
      </w:r>
      <w:r w:rsidRPr="004725E0">
        <w:rPr>
          <w:rFonts w:ascii="Arial" w:hAnsi="Arial" w:cs="Arial"/>
          <w:bCs/>
          <w:iCs/>
          <w:color w:val="FF0000"/>
          <w:lang w:val="sr-Cyrl-CS"/>
        </w:rPr>
        <w:t>.</w:t>
      </w:r>
      <w:r w:rsidRPr="004725E0">
        <w:rPr>
          <w:rFonts w:ascii="Arial" w:hAnsi="Arial" w:cs="Arial"/>
          <w:bCs/>
          <w:iCs/>
          <w:color w:val="FF0000"/>
        </w:rPr>
        <w:t>3</w:t>
      </w:r>
      <w:r w:rsidRPr="004725E0">
        <w:rPr>
          <w:rFonts w:ascii="Arial" w:hAnsi="Arial" w:cs="Arial"/>
          <w:bCs/>
          <w:iCs/>
          <w:color w:val="FF0000"/>
          <w:lang w:val="sr-Cyrl-CS"/>
        </w:rPr>
        <w:t xml:space="preserve">0 часова у </w:t>
      </w:r>
      <w:proofErr w:type="spellStart"/>
      <w:r w:rsidRPr="004725E0">
        <w:rPr>
          <w:rFonts w:ascii="Arial" w:hAnsi="Arial" w:cs="Arial"/>
          <w:color w:val="FF0000"/>
        </w:rPr>
        <w:t>згради</w:t>
      </w:r>
      <w:proofErr w:type="spellEnd"/>
      <w:r w:rsidRPr="004725E0">
        <w:rPr>
          <w:rFonts w:ascii="Arial" w:hAnsi="Arial" w:cs="Arial"/>
          <w:color w:val="FF0000"/>
        </w:rPr>
        <w:t xml:space="preserve"> </w:t>
      </w:r>
      <w:r w:rsidRPr="004725E0">
        <w:rPr>
          <w:rFonts w:ascii="Arial" w:hAnsi="Arial" w:cs="Arial"/>
          <w:color w:val="FF0000"/>
          <w:lang w:val="sr-Cyrl-CS"/>
        </w:rPr>
        <w:t>ЈКП</w:t>
      </w:r>
      <w:r w:rsidRPr="004725E0">
        <w:rPr>
          <w:rFonts w:ascii="Arial" w:hAnsi="Arial" w:cs="Arial"/>
          <w:color w:val="FF0000"/>
        </w:rPr>
        <w:t xml:space="preserve"> </w:t>
      </w:r>
      <w:proofErr w:type="spellStart"/>
      <w:r w:rsidRPr="004725E0">
        <w:rPr>
          <w:rFonts w:ascii="Arial" w:hAnsi="Arial" w:cs="Arial"/>
          <w:color w:val="FF0000"/>
        </w:rPr>
        <w:t>Сопот</w:t>
      </w:r>
      <w:proofErr w:type="spellEnd"/>
      <w:r w:rsidRPr="004725E0">
        <w:rPr>
          <w:rFonts w:ascii="Arial" w:hAnsi="Arial" w:cs="Arial"/>
          <w:color w:val="FF0000"/>
        </w:rPr>
        <w:t xml:space="preserve">, </w:t>
      </w:r>
      <w:proofErr w:type="spellStart"/>
      <w:r w:rsidRPr="004725E0">
        <w:rPr>
          <w:rFonts w:ascii="Arial" w:hAnsi="Arial" w:cs="Arial"/>
          <w:color w:val="FF0000"/>
        </w:rPr>
        <w:t>ул</w:t>
      </w:r>
      <w:proofErr w:type="spellEnd"/>
      <w:r w:rsidRPr="004725E0">
        <w:rPr>
          <w:rFonts w:ascii="Arial" w:hAnsi="Arial" w:cs="Arial"/>
          <w:color w:val="FF0000"/>
        </w:rPr>
        <w:t xml:space="preserve">. </w:t>
      </w:r>
      <w:r w:rsidRPr="004725E0">
        <w:rPr>
          <w:rFonts w:ascii="Arial" w:hAnsi="Arial" w:cs="Arial"/>
          <w:color w:val="FF0000"/>
          <w:lang w:val="sr-Cyrl-CS"/>
        </w:rPr>
        <w:t>Кнеза Милоша 45а</w:t>
      </w:r>
      <w:r w:rsidRPr="004725E0">
        <w:rPr>
          <w:rFonts w:ascii="Arial" w:hAnsi="Arial" w:cs="Arial"/>
          <w:color w:val="FF0000"/>
        </w:rPr>
        <w:t xml:space="preserve">, 11450 </w:t>
      </w:r>
      <w:proofErr w:type="spellStart"/>
      <w:r w:rsidRPr="004725E0">
        <w:rPr>
          <w:rFonts w:ascii="Arial" w:hAnsi="Arial" w:cs="Arial"/>
          <w:color w:val="FF0000"/>
        </w:rPr>
        <w:t>Сопот</w:t>
      </w:r>
      <w:proofErr w:type="spellEnd"/>
      <w:r w:rsidRPr="004725E0">
        <w:rPr>
          <w:rFonts w:ascii="Arial" w:hAnsi="Arial" w:cs="Arial"/>
          <w:color w:val="FF0000"/>
          <w:lang w:val="sr-Cyrl-CS"/>
        </w:rPr>
        <w:t>.</w:t>
      </w:r>
    </w:p>
    <w:p w:rsidR="00C00264" w:rsidRPr="00690CCE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C00264" w:rsidRPr="007A73EC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C00264" w:rsidRPr="0020697F" w:rsidRDefault="00C00264" w:rsidP="00C00264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Горанка Пердедај</w:t>
      </w:r>
      <w:proofErr w:type="gramStart"/>
      <w:r>
        <w:rPr>
          <w:rFonts w:ascii="Arial" w:hAnsi="Arial" w:cs="Arial"/>
          <w:lang/>
        </w:rPr>
        <w:t xml:space="preserve">,  </w:t>
      </w:r>
      <w:proofErr w:type="spellStart"/>
      <w:r>
        <w:rPr>
          <w:rFonts w:ascii="Arial" w:hAnsi="Arial" w:cs="Arial"/>
        </w:rPr>
        <w:t>тел</w:t>
      </w:r>
      <w:proofErr w:type="spellEnd"/>
      <w:proofErr w:type="gram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C00264" w:rsidRPr="000B3491" w:rsidRDefault="00C00264" w:rsidP="00C00264"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0B3491">
        <w:rPr>
          <w:rFonts w:ascii="Arial" w:hAnsi="Arial" w:cs="Arial"/>
          <w:lang w:val="sr-Latn-CS"/>
        </w:rPr>
        <w:t>ivana</w:t>
      </w:r>
      <w:r w:rsidRPr="000B3491">
        <w:rPr>
          <w:rFonts w:ascii="Arial" w:hAnsi="Arial" w:cs="Arial"/>
        </w:rPr>
        <w:t>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C00264" w:rsidRDefault="00C00264" w:rsidP="00C00264">
      <w:pPr>
        <w:jc w:val="both"/>
        <w:rPr>
          <w:rFonts w:ascii="Arial" w:hAnsi="Arial" w:cs="Arial"/>
          <w:bCs/>
          <w:lang w:val="sr-Cyrl-CS"/>
        </w:rPr>
      </w:pPr>
    </w:p>
    <w:p w:rsidR="00C00264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C00264" w:rsidRPr="006A15BA" w:rsidRDefault="00C00264" w:rsidP="00C002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C00264" w:rsidRDefault="00C00264" w:rsidP="00C00264"/>
    <w:p w:rsidR="00C00264" w:rsidRDefault="00C00264" w:rsidP="00C00264"/>
    <w:p w:rsidR="00C00264" w:rsidRDefault="00C00264" w:rsidP="00C00264"/>
    <w:p w:rsidR="006634E0" w:rsidRDefault="006634E0"/>
    <w:sectPr w:rsidR="006634E0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472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4725E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264"/>
    <w:rsid w:val="004725E0"/>
    <w:rsid w:val="006634E0"/>
    <w:rsid w:val="00C0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64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00264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C00264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C002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02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6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2019-02-11T12:07:00Z</dcterms:created>
  <dcterms:modified xsi:type="dcterms:W3CDTF">2019-02-11T12:18:00Z</dcterms:modified>
</cp:coreProperties>
</file>