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AE" w:rsidRDefault="00B31AAE" w:rsidP="00B31AAE">
      <w:pPr>
        <w:rPr>
          <w:rFonts w:ascii="Arial" w:hAnsi="Arial" w:cs="Arial"/>
          <w:b/>
          <w:lang w:val="sr-Cyrl-CS"/>
        </w:rPr>
      </w:pPr>
      <w:r>
        <w:rPr>
          <w:rFonts w:ascii="Arial" w:hAnsi="Arial" w:cs="Arial"/>
          <w:b/>
          <w:lang w:val="sr-Cyrl-CS"/>
        </w:rPr>
        <w:t xml:space="preserve">ЈАВНО </w:t>
      </w:r>
      <w:r>
        <w:rPr>
          <w:rFonts w:ascii="Arial" w:hAnsi="Arial" w:cs="Arial"/>
          <w:b/>
        </w:rPr>
        <w:t>K</w:t>
      </w:r>
      <w:r>
        <w:rPr>
          <w:rFonts w:ascii="Arial" w:hAnsi="Arial" w:cs="Arial"/>
          <w:b/>
          <w:lang w:val="sr-Cyrl-CS"/>
        </w:rPr>
        <w:t xml:space="preserve">ОМУНАЛНО </w:t>
      </w:r>
    </w:p>
    <w:p w:rsidR="00B31AAE" w:rsidRDefault="00B31AAE" w:rsidP="00B31AAE">
      <w:pPr>
        <w:rPr>
          <w:rFonts w:ascii="Arial" w:hAnsi="Arial" w:cs="Arial"/>
          <w:b/>
          <w:lang w:val="sr-Cyrl-CS"/>
        </w:rPr>
      </w:pPr>
      <w:r>
        <w:rPr>
          <w:rFonts w:ascii="Arial" w:hAnsi="Arial" w:cs="Arial"/>
          <w:b/>
          <w:lang w:val="sr-Cyrl-CS"/>
        </w:rPr>
        <w:t xml:space="preserve">ПРЕДУЗЕЋЕ СОПОТ </w:t>
      </w:r>
    </w:p>
    <w:p w:rsidR="00B31AAE" w:rsidRDefault="00B31AAE" w:rsidP="00B31AAE">
      <w:pPr>
        <w:rPr>
          <w:rFonts w:ascii="Arial" w:hAnsi="Arial" w:cs="Arial"/>
          <w:b/>
          <w:lang w:val="sr-Cyrl-CS"/>
        </w:rPr>
      </w:pPr>
      <w:r>
        <w:rPr>
          <w:rFonts w:ascii="Arial" w:hAnsi="Arial" w:cs="Arial"/>
          <w:b/>
          <w:lang w:val="sr-Cyrl-CS"/>
        </w:rPr>
        <w:t>Кнеза Милоша 45 а, 11450 СОПОТ</w:t>
      </w:r>
    </w:p>
    <w:p w:rsidR="00B31AAE" w:rsidRDefault="00B31AAE" w:rsidP="00B31AAE">
      <w:pPr>
        <w:rPr>
          <w:rFonts w:ascii="Arial" w:hAnsi="Arial" w:cs="Arial"/>
          <w:b/>
          <w:lang w:val="sr-Latn-CS"/>
        </w:rPr>
      </w:pPr>
      <w:r>
        <w:rPr>
          <w:rFonts w:ascii="Arial" w:hAnsi="Arial" w:cs="Arial"/>
          <w:b/>
          <w:lang w:val="sr-Cyrl-CS"/>
        </w:rPr>
        <w:t xml:space="preserve">ПИБ: </w:t>
      </w:r>
      <w:r>
        <w:rPr>
          <w:rFonts w:ascii="Arial" w:hAnsi="Arial" w:cs="Arial"/>
          <w:b/>
          <w:lang w:val="sr-Latn-CS"/>
        </w:rPr>
        <w:t xml:space="preserve">100224435, </w:t>
      </w:r>
      <w:r>
        <w:rPr>
          <w:rFonts w:ascii="Arial" w:hAnsi="Arial" w:cs="Arial"/>
          <w:b/>
          <w:lang w:val="sr-Cyrl-CS"/>
        </w:rPr>
        <w:t xml:space="preserve"> МБ:  </w:t>
      </w:r>
      <w:r>
        <w:rPr>
          <w:rFonts w:ascii="Arial" w:hAnsi="Arial" w:cs="Arial"/>
          <w:b/>
          <w:lang w:val="sr-Latn-CS"/>
        </w:rPr>
        <w:t>07006888</w:t>
      </w:r>
    </w:p>
    <w:p w:rsidR="00B31AAE" w:rsidRDefault="00B31AAE" w:rsidP="00B31AAE">
      <w:pPr>
        <w:rPr>
          <w:rFonts w:ascii="Arial" w:hAnsi="Arial" w:cs="Arial"/>
          <w:lang w:val="sr-Cyrl-CS"/>
        </w:rPr>
      </w:pPr>
      <w:r>
        <w:rPr>
          <w:rFonts w:ascii="Arial" w:hAnsi="Arial" w:cs="Arial"/>
          <w:b/>
          <w:lang w:val="sr-Cyrl-CS"/>
        </w:rPr>
        <w:t xml:space="preserve">Телефон/факс: </w:t>
      </w:r>
      <w:r>
        <w:rPr>
          <w:rFonts w:ascii="Arial" w:hAnsi="Arial" w:cs="Arial"/>
          <w:lang w:val="sr-Cyrl-CS"/>
        </w:rPr>
        <w:t>011/ 8251-212</w:t>
      </w:r>
    </w:p>
    <w:p w:rsidR="00B31AAE" w:rsidRDefault="00B31AAE" w:rsidP="00B31AAE">
      <w:pPr>
        <w:rPr>
          <w:rFonts w:ascii="Arial" w:hAnsi="Arial" w:cs="Arial"/>
        </w:rPr>
      </w:pPr>
      <w:r>
        <w:rPr>
          <w:rFonts w:ascii="Arial" w:hAnsi="Arial" w:cs="Arial"/>
          <w:b/>
          <w:lang w:val="sr-Cyrl-CS"/>
        </w:rPr>
        <w:t>Е</w:t>
      </w:r>
      <w:r>
        <w:rPr>
          <w:rFonts w:ascii="Arial" w:hAnsi="Arial" w:cs="Arial"/>
          <w:b/>
          <w:lang w:val="sr-Latn-CS"/>
        </w:rPr>
        <w:t xml:space="preserve">-mail: </w:t>
      </w:r>
      <w:r>
        <w:t>ivana.jkpsopot@outlook.com</w:t>
      </w:r>
    </w:p>
    <w:p w:rsidR="00B31AAE" w:rsidRPr="00B31AAE" w:rsidRDefault="00B31AAE" w:rsidP="00B31AAE">
      <w:pPr>
        <w:jc w:val="both"/>
        <w:rPr>
          <w:rFonts w:ascii="Arial" w:hAnsi="Arial" w:cs="Arial"/>
        </w:rPr>
      </w:pPr>
      <w:r>
        <w:rPr>
          <w:rFonts w:ascii="Arial" w:hAnsi="Arial" w:cs="Arial"/>
          <w:b/>
          <w:lang w:val="sr-Cyrl-CS"/>
        </w:rPr>
        <w:t>Број:</w:t>
      </w:r>
      <w:r>
        <w:rPr>
          <w:rFonts w:ascii="Arial" w:hAnsi="Arial" w:cs="Arial"/>
          <w:lang w:val="sr-Cyrl-CS"/>
        </w:rPr>
        <w:t xml:space="preserve"> </w:t>
      </w:r>
      <w:r>
        <w:rPr>
          <w:rFonts w:ascii="Arial" w:hAnsi="Arial" w:cs="Arial"/>
          <w:lang w:val="sr-Latn-CS"/>
        </w:rPr>
        <w:t xml:space="preserve"> </w:t>
      </w:r>
      <w:r>
        <w:rPr>
          <w:rFonts w:ascii="Arial" w:hAnsi="Arial" w:cs="Arial"/>
          <w:lang w:val="sr-Cyrl-CS"/>
        </w:rPr>
        <w:t>1.1.1. – 7/201</w:t>
      </w:r>
      <w:r>
        <w:rPr>
          <w:rFonts w:ascii="Arial" w:hAnsi="Arial" w:cs="Arial"/>
        </w:rPr>
        <w:t>8</w:t>
      </w:r>
    </w:p>
    <w:p w:rsidR="00B31AAE" w:rsidRDefault="00B31AAE" w:rsidP="00B31AAE">
      <w:pPr>
        <w:jc w:val="both"/>
        <w:rPr>
          <w:rFonts w:ascii="Arial" w:hAnsi="Arial" w:cs="Arial"/>
          <w:lang w:val="ru-RU"/>
        </w:rPr>
      </w:pPr>
      <w:r>
        <w:rPr>
          <w:rFonts w:ascii="Arial" w:hAnsi="Arial" w:cs="Arial"/>
          <w:b/>
          <w:lang w:val="sr-Cyrl-CS"/>
        </w:rPr>
        <w:t xml:space="preserve">Датум: </w:t>
      </w:r>
      <w:r>
        <w:rPr>
          <w:rFonts w:ascii="Arial" w:hAnsi="Arial" w:cs="Arial"/>
          <w:b/>
        </w:rPr>
        <w:t>09</w:t>
      </w:r>
      <w:r>
        <w:rPr>
          <w:rFonts w:ascii="Arial" w:hAnsi="Arial" w:cs="Arial"/>
          <w:b/>
          <w:lang w:val="sr-Cyrl-CS"/>
        </w:rPr>
        <w:t>.</w:t>
      </w:r>
      <w:r>
        <w:rPr>
          <w:rFonts w:ascii="Arial" w:hAnsi="Arial" w:cs="Arial"/>
          <w:lang w:val="sr-Cyrl-CS"/>
        </w:rPr>
        <w:t>0</w:t>
      </w:r>
      <w:r>
        <w:rPr>
          <w:rFonts w:ascii="Arial" w:hAnsi="Arial" w:cs="Arial"/>
        </w:rPr>
        <w:t>3</w:t>
      </w:r>
      <w:r>
        <w:rPr>
          <w:rFonts w:ascii="Arial" w:hAnsi="Arial" w:cs="Arial"/>
          <w:lang w:val="sr-Latn-CS"/>
        </w:rPr>
        <w:t>.201</w:t>
      </w:r>
      <w:r>
        <w:rPr>
          <w:rFonts w:ascii="Arial" w:hAnsi="Arial" w:cs="Arial"/>
        </w:rPr>
        <w:t>8</w:t>
      </w:r>
      <w:r>
        <w:rPr>
          <w:rFonts w:ascii="Arial" w:hAnsi="Arial" w:cs="Arial"/>
          <w:lang w:val="sr-Cyrl-CS"/>
        </w:rPr>
        <w:t>. године</w:t>
      </w:r>
    </w:p>
    <w:p w:rsidR="00B31AAE" w:rsidRDefault="00B31AAE" w:rsidP="00B31AAE">
      <w:pPr>
        <w:rPr>
          <w:rFonts w:ascii="Arial" w:hAnsi="Arial" w:cs="Arial"/>
          <w:b/>
          <w:lang w:val="sr-Cyrl-CS"/>
        </w:rPr>
      </w:pPr>
    </w:p>
    <w:p w:rsidR="00B31AAE" w:rsidRPr="000F2938" w:rsidRDefault="00B31AAE" w:rsidP="00B31AAE">
      <w:pPr>
        <w:ind w:firstLine="720"/>
        <w:jc w:val="both"/>
        <w:rPr>
          <w:rFonts w:ascii="Arial" w:hAnsi="Arial" w:cs="Arial"/>
        </w:rPr>
      </w:pPr>
      <w:r>
        <w:rPr>
          <w:rFonts w:ascii="Arial" w:hAnsi="Arial" w:cs="Arial"/>
          <w:lang w:val="sr-Cyrl-CS"/>
        </w:rPr>
        <w:t xml:space="preserve">Директор Ј.К.П.Сопот, </w:t>
      </w:r>
      <w:r w:rsidRPr="0094000A">
        <w:rPr>
          <w:rFonts w:ascii="Arial" w:hAnsi="Arial" w:cs="Arial"/>
          <w:lang w:val="sr-Cyrl-CS"/>
        </w:rPr>
        <w:t xml:space="preserve">на основу члана </w:t>
      </w:r>
      <w:r>
        <w:rPr>
          <w:rFonts w:ascii="Arial" w:hAnsi="Arial" w:cs="Arial"/>
          <w:lang w:val="sr-Cyrl-CS"/>
        </w:rPr>
        <w:t>108. Закона о јавним набавкама („</w:t>
      </w:r>
      <w:r w:rsidRPr="0094000A">
        <w:rPr>
          <w:rFonts w:ascii="Arial" w:hAnsi="Arial" w:cs="Arial"/>
          <w:lang w:val="sr-Cyrl-CS"/>
        </w:rPr>
        <w:t>Службени гласник РС“, бр.124/2012</w:t>
      </w:r>
      <w:r>
        <w:rPr>
          <w:rFonts w:ascii="Arial" w:hAnsi="Arial" w:cs="Arial"/>
          <w:lang w:val="sr-Cyrl-CS"/>
        </w:rPr>
        <w:t>,14/2015, и 68/2015</w:t>
      </w:r>
      <w:r w:rsidRPr="0094000A">
        <w:rPr>
          <w:rFonts w:ascii="Arial" w:hAnsi="Arial" w:cs="Arial"/>
          <w:lang w:val="sr-Cyrl-CS"/>
        </w:rPr>
        <w:t>),</w:t>
      </w:r>
      <w:r w:rsidRPr="00385A71">
        <w:rPr>
          <w:rFonts w:ascii="Arial" w:hAnsi="Arial" w:cs="Arial"/>
          <w:lang w:val="sr-Cyrl-CS"/>
        </w:rPr>
        <w:t xml:space="preserve"> </w:t>
      </w:r>
      <w:r>
        <w:rPr>
          <w:rFonts w:ascii="Arial" w:hAnsi="Arial" w:cs="Arial"/>
          <w:lang w:val="sr-Cyrl-CS"/>
        </w:rPr>
        <w:t>у даљем тексту Закон,</w:t>
      </w:r>
      <w:r w:rsidRPr="0094000A">
        <w:rPr>
          <w:rFonts w:ascii="Arial" w:hAnsi="Arial" w:cs="Arial"/>
          <w:lang w:val="sr-Cyrl-CS"/>
        </w:rPr>
        <w:t xml:space="preserve"> доноси:</w:t>
      </w:r>
    </w:p>
    <w:p w:rsidR="00B31AAE" w:rsidRDefault="00B31AAE" w:rsidP="00B31AAE">
      <w:pPr>
        <w:rPr>
          <w:rFonts w:ascii="Arial" w:hAnsi="Arial" w:cs="Arial"/>
          <w:b/>
          <w:lang w:val="sr-Cyrl-CS"/>
        </w:rPr>
      </w:pPr>
    </w:p>
    <w:p w:rsidR="00B31AAE" w:rsidRDefault="00B31AAE" w:rsidP="00B31AAE">
      <w:pPr>
        <w:ind w:firstLine="720"/>
        <w:jc w:val="center"/>
        <w:rPr>
          <w:rFonts w:ascii="Arial" w:hAnsi="Arial" w:cs="Arial"/>
          <w:b/>
          <w:lang w:val="sr-Cyrl-CS"/>
        </w:rPr>
      </w:pPr>
      <w:r>
        <w:rPr>
          <w:rFonts w:ascii="Arial" w:hAnsi="Arial" w:cs="Arial"/>
          <w:b/>
          <w:lang w:val="sr-Cyrl-CS"/>
        </w:rPr>
        <w:t>ОДЛУКУ О ДОДЕЛИ УГОВОРА</w:t>
      </w:r>
    </w:p>
    <w:p w:rsidR="00B31AAE" w:rsidRDefault="00B31AAE" w:rsidP="00B31AAE">
      <w:pPr>
        <w:suppressAutoHyphens/>
        <w:spacing w:line="100" w:lineRule="atLeast"/>
        <w:jc w:val="both"/>
        <w:rPr>
          <w:rFonts w:ascii="Arial" w:hAnsi="Arial" w:cs="Arial"/>
          <w:lang w:val="sr-Cyrl-CS"/>
        </w:rPr>
      </w:pPr>
    </w:p>
    <w:p w:rsidR="00B31AAE" w:rsidRPr="00F448BC" w:rsidRDefault="00B31AAE" w:rsidP="00F448BC">
      <w:pPr>
        <w:ind w:firstLine="720"/>
        <w:jc w:val="both"/>
        <w:rPr>
          <w:rFonts w:ascii="Arial" w:hAnsi="Arial" w:cs="Arial"/>
          <w:b/>
          <w:noProof/>
          <w:lang w:val="sr-Cyrl-CS"/>
        </w:rPr>
      </w:pPr>
      <w:r w:rsidRPr="009A4BB3">
        <w:rPr>
          <w:rFonts w:ascii="Arial" w:hAnsi="Arial" w:cs="Arial"/>
          <w:lang w:val="sr-Cyrl-CS"/>
        </w:rPr>
        <w:t>У поступ</w:t>
      </w:r>
      <w:r>
        <w:rPr>
          <w:rFonts w:ascii="Arial" w:hAnsi="Arial" w:cs="Arial"/>
          <w:lang w:val="sr-Cyrl-CS"/>
        </w:rPr>
        <w:t>ку јавне набавке велике вредности – набавка добара</w:t>
      </w:r>
      <w:r>
        <w:rPr>
          <w:rFonts w:ascii="Arial" w:hAnsi="Arial" w:cs="Arial"/>
          <w:noProof/>
          <w:lang w:val="sr-Cyrl-CS"/>
        </w:rPr>
        <w:t xml:space="preserve"> ВОДОВОДНИ И ЕЛЕКТРОФУСИОНИ МАТЕРИЈАЛ,  </w:t>
      </w:r>
      <w:r w:rsidRPr="008D0944">
        <w:rPr>
          <w:rFonts w:ascii="Arial" w:hAnsi="Arial" w:cs="Arial"/>
          <w:b/>
          <w:noProof/>
          <w:lang w:val="sr-Cyrl-CS"/>
        </w:rPr>
        <w:t xml:space="preserve">партија </w:t>
      </w:r>
      <w:r w:rsidRPr="008D0944">
        <w:rPr>
          <w:rFonts w:ascii="Arial" w:hAnsi="Arial" w:cs="Arial"/>
          <w:b/>
          <w:noProof/>
        </w:rPr>
        <w:t>I</w:t>
      </w:r>
      <w:r>
        <w:rPr>
          <w:rFonts w:ascii="Arial" w:hAnsi="Arial" w:cs="Arial"/>
          <w:b/>
          <w:noProof/>
        </w:rPr>
        <w:t xml:space="preserve"> ВОДОВОДНИ МАТЕРИЈАЛ</w:t>
      </w:r>
      <w:r>
        <w:rPr>
          <w:rFonts w:ascii="Arial" w:hAnsi="Arial" w:cs="Arial"/>
          <w:noProof/>
          <w:lang w:val="sr-Cyrl-CS"/>
        </w:rPr>
        <w:t xml:space="preserve"> : </w:t>
      </w:r>
      <w:r w:rsidRPr="008D0944">
        <w:rPr>
          <w:rFonts w:ascii="Arial" w:hAnsi="Arial" w:cs="Arial"/>
          <w:b/>
          <w:noProof/>
          <w:lang w:val="sr-Cyrl-CS"/>
        </w:rPr>
        <w:t xml:space="preserve">СТР.“СНС“ Сопот, из Сопота, Краља Петра </w:t>
      </w:r>
      <w:r w:rsidRPr="008D0944">
        <w:rPr>
          <w:rFonts w:ascii="Arial" w:hAnsi="Arial" w:cs="Arial"/>
          <w:b/>
          <w:noProof/>
        </w:rPr>
        <w:t xml:space="preserve">I, </w:t>
      </w:r>
      <w:r w:rsidRPr="008D0944">
        <w:rPr>
          <w:rFonts w:ascii="Arial" w:hAnsi="Arial" w:cs="Arial"/>
          <w:b/>
          <w:noProof/>
          <w:lang w:val="sr-Cyrl-CS"/>
        </w:rPr>
        <w:t>ПИБ: 104245795, МАТ.БР: 56996583.</w:t>
      </w:r>
    </w:p>
    <w:p w:rsidR="00B31AAE" w:rsidRPr="00BF5458" w:rsidRDefault="00B31AAE" w:rsidP="00B31AAE">
      <w:pPr>
        <w:ind w:firstLine="720"/>
        <w:jc w:val="both"/>
        <w:rPr>
          <w:rFonts w:ascii="Arial" w:hAnsi="Arial" w:cs="Arial"/>
          <w:noProof/>
          <w:lang w:val="sr-Cyrl-CS"/>
        </w:rPr>
      </w:pPr>
      <w:r w:rsidRPr="009A4BB3">
        <w:rPr>
          <w:rFonts w:ascii="Arial" w:hAnsi="Arial" w:cs="Arial"/>
          <w:lang w:val="sr-Cyrl-CS"/>
        </w:rPr>
        <w:t>У поступ</w:t>
      </w:r>
      <w:r>
        <w:rPr>
          <w:rFonts w:ascii="Arial" w:hAnsi="Arial" w:cs="Arial"/>
          <w:lang w:val="sr-Cyrl-CS"/>
        </w:rPr>
        <w:t>ку јавне набавке велике вредности – набавка добара</w:t>
      </w:r>
      <w:r>
        <w:rPr>
          <w:rFonts w:ascii="Arial" w:hAnsi="Arial" w:cs="Arial"/>
          <w:noProof/>
          <w:lang w:val="sr-Cyrl-CS"/>
        </w:rPr>
        <w:t xml:space="preserve"> ВОДОВОДНИ И ЕЛЕКТРОФУСИОНИ МАТЕРИЈАЛ,  </w:t>
      </w:r>
      <w:r w:rsidRPr="008D0944">
        <w:rPr>
          <w:rFonts w:ascii="Arial" w:hAnsi="Arial" w:cs="Arial"/>
          <w:b/>
          <w:noProof/>
          <w:lang w:val="sr-Cyrl-CS"/>
        </w:rPr>
        <w:t xml:space="preserve">партија </w:t>
      </w:r>
      <w:r w:rsidRPr="008D0944">
        <w:rPr>
          <w:rFonts w:ascii="Arial" w:hAnsi="Arial" w:cs="Arial"/>
          <w:b/>
          <w:noProof/>
        </w:rPr>
        <w:t>II</w:t>
      </w:r>
      <w:r>
        <w:rPr>
          <w:rFonts w:ascii="Arial" w:hAnsi="Arial" w:cs="Arial"/>
          <w:b/>
          <w:noProof/>
        </w:rPr>
        <w:t xml:space="preserve"> ЕЛЕКТРОФУСИОНИ МАТЕРИЈАЛ</w:t>
      </w:r>
      <w:r w:rsidRPr="008D0944">
        <w:rPr>
          <w:rFonts w:ascii="Arial" w:hAnsi="Arial" w:cs="Arial"/>
          <w:b/>
          <w:noProof/>
          <w:lang w:val="sr-Cyrl-CS"/>
        </w:rPr>
        <w:t>:</w:t>
      </w:r>
      <w:r>
        <w:rPr>
          <w:rFonts w:ascii="Arial" w:hAnsi="Arial" w:cs="Arial"/>
          <w:noProof/>
          <w:lang w:val="sr-Cyrl-CS"/>
        </w:rPr>
        <w:t xml:space="preserve"> </w:t>
      </w:r>
      <w:r w:rsidRPr="008D0944">
        <w:rPr>
          <w:rFonts w:ascii="Arial" w:hAnsi="Arial" w:cs="Arial"/>
          <w:b/>
          <w:noProof/>
        </w:rPr>
        <w:t xml:space="preserve">Aliaxis Utilities </w:t>
      </w:r>
      <w:r w:rsidRPr="008D0944">
        <w:rPr>
          <w:rFonts w:ascii="Arial" w:hAnsi="Arial" w:cs="Arial"/>
          <w:b/>
          <w:noProof/>
          <w:lang w:val="sr-Cyrl-CS"/>
        </w:rPr>
        <w:t xml:space="preserve">&amp; </w:t>
      </w:r>
      <w:r w:rsidRPr="008D0944">
        <w:rPr>
          <w:rFonts w:ascii="Arial" w:hAnsi="Arial" w:cs="Arial"/>
          <w:b/>
          <w:noProof/>
        </w:rPr>
        <w:t>Industry</w:t>
      </w:r>
      <w:r w:rsidRPr="008D0944">
        <w:rPr>
          <w:rFonts w:ascii="Arial" w:hAnsi="Arial" w:cs="Arial"/>
          <w:b/>
          <w:noProof/>
          <w:lang w:val="sr-Cyrl-CS"/>
        </w:rPr>
        <w:t xml:space="preserve"> из Ниша,  Чамурлијски пут бб ПИБ: 100619988, МАТ.БР: 06562914</w:t>
      </w:r>
      <w:r>
        <w:rPr>
          <w:rFonts w:ascii="Arial" w:hAnsi="Arial" w:cs="Arial"/>
          <w:b/>
          <w:noProof/>
          <w:lang w:val="sr-Cyrl-CS"/>
        </w:rPr>
        <w:t xml:space="preserve">  </w:t>
      </w:r>
    </w:p>
    <w:p w:rsidR="00EB038E" w:rsidRDefault="00EB038E" w:rsidP="00B31AAE">
      <w:pPr>
        <w:suppressAutoHyphens/>
        <w:spacing w:line="100" w:lineRule="atLeast"/>
        <w:ind w:firstLine="720"/>
        <w:jc w:val="both"/>
        <w:rPr>
          <w:rFonts w:ascii="Arial" w:hAnsi="Arial" w:cs="Arial"/>
          <w:lang/>
        </w:rPr>
      </w:pPr>
    </w:p>
    <w:p w:rsidR="00EB038E" w:rsidRPr="00EB038E" w:rsidRDefault="00EB038E" w:rsidP="00EB038E">
      <w:pPr>
        <w:suppressAutoHyphens/>
        <w:spacing w:line="100" w:lineRule="atLeast"/>
        <w:ind w:firstLine="720"/>
        <w:jc w:val="center"/>
        <w:rPr>
          <w:rFonts w:ascii="Arial" w:hAnsi="Arial" w:cs="Arial"/>
          <w:i/>
          <w:lang/>
        </w:rPr>
      </w:pPr>
      <w:r w:rsidRPr="00EB038E">
        <w:rPr>
          <w:rFonts w:ascii="Arial" w:hAnsi="Arial" w:cs="Arial"/>
          <w:i/>
          <w:lang/>
        </w:rPr>
        <w:t>Образложење</w:t>
      </w:r>
    </w:p>
    <w:p w:rsidR="00B31AAE" w:rsidRDefault="00B31AAE" w:rsidP="00B31AAE">
      <w:pPr>
        <w:suppressAutoHyphens/>
        <w:spacing w:line="100" w:lineRule="atLeast"/>
        <w:ind w:firstLine="720"/>
        <w:jc w:val="both"/>
        <w:rPr>
          <w:rFonts w:ascii="Arial" w:hAnsi="Arial" w:cs="Arial"/>
        </w:rPr>
      </w:pPr>
      <w:r>
        <w:rPr>
          <w:rFonts w:ascii="Arial" w:hAnsi="Arial" w:cs="Arial"/>
        </w:rPr>
        <w:t>Ј.</w:t>
      </w:r>
      <w:r>
        <w:rPr>
          <w:rFonts w:ascii="Arial" w:hAnsi="Arial" w:cs="Arial"/>
          <w:lang w:val="sr-Cyrl-CS"/>
        </w:rPr>
        <w:t>К.</w:t>
      </w:r>
      <w:r>
        <w:rPr>
          <w:rFonts w:ascii="Arial" w:hAnsi="Arial" w:cs="Arial"/>
        </w:rPr>
        <w:t xml:space="preserve">П. </w:t>
      </w:r>
      <w:proofErr w:type="spellStart"/>
      <w:proofErr w:type="gramStart"/>
      <w:r>
        <w:rPr>
          <w:rFonts w:ascii="Arial" w:hAnsi="Arial" w:cs="Arial"/>
        </w:rPr>
        <w:t>Сопот</w:t>
      </w:r>
      <w:proofErr w:type="spellEnd"/>
      <w:r>
        <w:rPr>
          <w:rFonts w:ascii="Arial" w:hAnsi="Arial" w:cs="Arial"/>
        </w:rPr>
        <w:t xml:space="preserve"> </w:t>
      </w:r>
      <w:r w:rsidRPr="00EB72AD">
        <w:rPr>
          <w:rFonts w:ascii="Arial" w:hAnsi="Arial" w:cs="Arial"/>
        </w:rPr>
        <w:t>,</w:t>
      </w:r>
      <w:proofErr w:type="gramEnd"/>
      <w:r w:rsidRPr="00EB72AD">
        <w:rPr>
          <w:rFonts w:ascii="Arial" w:hAnsi="Arial" w:cs="Arial"/>
        </w:rPr>
        <w:t xml:space="preserve"> у </w:t>
      </w:r>
      <w:proofErr w:type="spellStart"/>
      <w:r w:rsidRPr="00EB72AD">
        <w:rPr>
          <w:rFonts w:ascii="Arial" w:hAnsi="Arial" w:cs="Arial"/>
        </w:rPr>
        <w:t>да</w:t>
      </w:r>
      <w:r>
        <w:rPr>
          <w:rFonts w:ascii="Arial" w:hAnsi="Arial" w:cs="Arial"/>
        </w:rPr>
        <w:t>љем</w:t>
      </w:r>
      <w:proofErr w:type="spellEnd"/>
      <w:r>
        <w:rPr>
          <w:rFonts w:ascii="Arial" w:hAnsi="Arial" w:cs="Arial"/>
        </w:rPr>
        <w:t xml:space="preserve"> </w:t>
      </w:r>
      <w:proofErr w:type="spellStart"/>
      <w:r>
        <w:rPr>
          <w:rFonts w:ascii="Arial" w:hAnsi="Arial" w:cs="Arial"/>
        </w:rPr>
        <w:t>тексту</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15</w:t>
      </w:r>
      <w:r w:rsidRPr="00EB72AD">
        <w:rPr>
          <w:rFonts w:ascii="Arial" w:hAnsi="Arial" w:cs="Arial"/>
        </w:rPr>
        <w:t>.</w:t>
      </w:r>
      <w:r>
        <w:rPr>
          <w:rFonts w:ascii="Arial" w:hAnsi="Arial" w:cs="Arial"/>
        </w:rPr>
        <w:t>01.2018</w:t>
      </w:r>
      <w:r w:rsidRPr="00EB72AD">
        <w:rPr>
          <w:rFonts w:ascii="Arial" w:hAnsi="Arial" w:cs="Arial"/>
        </w:rPr>
        <w:t xml:space="preserve">. </w:t>
      </w:r>
      <w:proofErr w:type="spellStart"/>
      <w:proofErr w:type="gramStart"/>
      <w:r w:rsidRPr="00EB72AD">
        <w:rPr>
          <w:rFonts w:ascii="Arial" w:hAnsi="Arial" w:cs="Arial"/>
        </w:rPr>
        <w:t>године</w:t>
      </w:r>
      <w:proofErr w:type="spellEnd"/>
      <w:proofErr w:type="gramEnd"/>
      <w:r w:rsidRPr="00EB72AD">
        <w:rPr>
          <w:rFonts w:ascii="Arial" w:hAnsi="Arial" w:cs="Arial"/>
        </w:rPr>
        <w:t xml:space="preserve">, </w:t>
      </w:r>
      <w:proofErr w:type="spellStart"/>
      <w:r w:rsidRPr="00EB72AD">
        <w:rPr>
          <w:rFonts w:ascii="Arial" w:hAnsi="Arial" w:cs="Arial"/>
        </w:rPr>
        <w:t>донео</w:t>
      </w:r>
      <w:proofErr w:type="spellEnd"/>
      <w:r w:rsidRPr="00EB72AD">
        <w:rPr>
          <w:rFonts w:ascii="Arial" w:hAnsi="Arial" w:cs="Arial"/>
        </w:rPr>
        <w:t xml:space="preserve"> </w:t>
      </w:r>
      <w:proofErr w:type="spellStart"/>
      <w:r w:rsidRPr="00EB72AD">
        <w:rPr>
          <w:rFonts w:ascii="Arial" w:hAnsi="Arial" w:cs="Arial"/>
        </w:rPr>
        <w:t>Одлуку</w:t>
      </w:r>
      <w:proofErr w:type="spellEnd"/>
      <w:r w:rsidRPr="00EB72AD">
        <w:rPr>
          <w:rFonts w:ascii="Arial" w:hAnsi="Arial" w:cs="Arial"/>
        </w:rPr>
        <w:t xml:space="preserve"> о </w:t>
      </w:r>
      <w:proofErr w:type="spellStart"/>
      <w:r w:rsidRPr="00EB72AD">
        <w:rPr>
          <w:rFonts w:ascii="Arial" w:hAnsi="Arial" w:cs="Arial"/>
        </w:rPr>
        <w:t>покретању</w:t>
      </w:r>
      <w:proofErr w:type="spellEnd"/>
      <w:r w:rsidRPr="00EB72AD">
        <w:rPr>
          <w:rFonts w:ascii="Arial" w:hAnsi="Arial" w:cs="Arial"/>
        </w:rPr>
        <w:t xml:space="preserve"> </w:t>
      </w:r>
      <w:proofErr w:type="spellStart"/>
      <w:r w:rsidRPr="00EB72AD">
        <w:rPr>
          <w:rFonts w:ascii="Arial" w:hAnsi="Arial" w:cs="Arial"/>
        </w:rPr>
        <w:t>поступка</w:t>
      </w:r>
      <w:proofErr w:type="spellEnd"/>
      <w:r w:rsidRPr="00EB72AD">
        <w:rPr>
          <w:rFonts w:ascii="Arial" w:hAnsi="Arial" w:cs="Arial"/>
        </w:rPr>
        <w:t xml:space="preserve"> </w:t>
      </w:r>
      <w:proofErr w:type="spellStart"/>
      <w:r w:rsidRPr="00EB72AD">
        <w:rPr>
          <w:rFonts w:ascii="Arial" w:hAnsi="Arial" w:cs="Arial"/>
        </w:rPr>
        <w:t>јавне</w:t>
      </w:r>
      <w:proofErr w:type="spellEnd"/>
      <w:r w:rsidRPr="00EB72AD">
        <w:rPr>
          <w:rFonts w:ascii="Arial" w:hAnsi="Arial" w:cs="Arial"/>
        </w:rPr>
        <w:t xml:space="preserve"> </w:t>
      </w:r>
      <w:proofErr w:type="spellStart"/>
      <w:r w:rsidRPr="00EB72AD">
        <w:rPr>
          <w:rFonts w:ascii="Arial" w:hAnsi="Arial" w:cs="Arial"/>
        </w:rPr>
        <w:t>набавке</w:t>
      </w:r>
      <w:proofErr w:type="spellEnd"/>
      <w:r>
        <w:rPr>
          <w:rFonts w:ascii="Arial" w:hAnsi="Arial" w:cs="Arial"/>
          <w:lang w:val="sr-Cyrl-CS"/>
        </w:rPr>
        <w:t xml:space="preserve"> </w:t>
      </w:r>
      <w:r>
        <w:rPr>
          <w:rFonts w:ascii="Arial" w:hAnsi="Arial" w:cs="Arial"/>
        </w:rPr>
        <w:t xml:space="preserve">– </w:t>
      </w:r>
      <w:proofErr w:type="spellStart"/>
      <w:r>
        <w:rPr>
          <w:rFonts w:ascii="Arial" w:hAnsi="Arial" w:cs="Arial"/>
        </w:rPr>
        <w:t>ja</w:t>
      </w:r>
      <w:proofErr w:type="spellEnd"/>
      <w:r>
        <w:rPr>
          <w:rFonts w:ascii="Arial" w:hAnsi="Arial" w:cs="Arial"/>
          <w:lang w:val="sr-Cyrl-CS"/>
        </w:rPr>
        <w:t>вна набавка</w:t>
      </w:r>
      <w:r w:rsidR="00020FB4">
        <w:rPr>
          <w:rFonts w:ascii="Arial" w:hAnsi="Arial" w:cs="Arial"/>
          <w:lang w:val="sr-Cyrl-CS"/>
        </w:rPr>
        <w:t xml:space="preserve"> добара – водоводног материјала и електрофусионог материјала.</w:t>
      </w:r>
    </w:p>
    <w:p w:rsidR="00B31AAE" w:rsidRDefault="00B31AAE" w:rsidP="00B31AAE">
      <w:pPr>
        <w:suppressAutoHyphens/>
        <w:spacing w:line="100" w:lineRule="atLeast"/>
        <w:jc w:val="both"/>
        <w:rPr>
          <w:rFonts w:ascii="Arial" w:hAnsi="Arial" w:cs="Arial"/>
        </w:rPr>
      </w:pPr>
      <w:r>
        <w:rPr>
          <w:rFonts w:ascii="Arial" w:hAnsi="Arial" w:cs="Arial"/>
        </w:rPr>
        <w:tab/>
      </w:r>
      <w:proofErr w:type="spellStart"/>
      <w:proofErr w:type="gram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подељен</w:t>
      </w:r>
      <w:proofErr w:type="spellEnd"/>
      <w:r>
        <w:rPr>
          <w:rFonts w:ascii="Arial" w:hAnsi="Arial" w:cs="Arial"/>
        </w:rPr>
        <w:t xml:space="preserve"> у </w:t>
      </w:r>
      <w:proofErr w:type="spellStart"/>
      <w:r>
        <w:rPr>
          <w:rFonts w:ascii="Arial" w:hAnsi="Arial" w:cs="Arial"/>
        </w:rPr>
        <w:t>две</w:t>
      </w:r>
      <w:proofErr w:type="spellEnd"/>
      <w:r>
        <w:rPr>
          <w:rFonts w:ascii="Arial" w:hAnsi="Arial" w:cs="Arial"/>
        </w:rPr>
        <w:t xml:space="preserve"> </w:t>
      </w:r>
      <w:proofErr w:type="spellStart"/>
      <w:r>
        <w:rPr>
          <w:rFonts w:ascii="Arial" w:hAnsi="Arial" w:cs="Arial"/>
        </w:rPr>
        <w:t>партије</w:t>
      </w:r>
      <w:proofErr w:type="spellEnd"/>
      <w:r>
        <w:rPr>
          <w:rFonts w:ascii="Arial" w:hAnsi="Arial" w:cs="Arial"/>
        </w:rPr>
        <w:t>.</w:t>
      </w:r>
      <w:proofErr w:type="gramEnd"/>
    </w:p>
    <w:p w:rsidR="00B31AAE" w:rsidRDefault="00B31AAE" w:rsidP="00B31AAE">
      <w:pPr>
        <w:suppressAutoHyphens/>
        <w:spacing w:line="100" w:lineRule="atLeast"/>
        <w:jc w:val="both"/>
        <w:rPr>
          <w:rFonts w:ascii="Arial" w:hAnsi="Arial" w:cs="Arial"/>
        </w:rPr>
      </w:pPr>
      <w:r>
        <w:rPr>
          <w:rFonts w:ascii="Arial" w:hAnsi="Arial" w:cs="Arial"/>
        </w:rPr>
        <w:tab/>
      </w:r>
      <w:proofErr w:type="spellStart"/>
      <w:proofErr w:type="gramStart"/>
      <w:r>
        <w:rPr>
          <w:rFonts w:ascii="Arial" w:hAnsi="Arial" w:cs="Arial"/>
        </w:rPr>
        <w:t>Партија</w:t>
      </w:r>
      <w:proofErr w:type="spellEnd"/>
      <w:r>
        <w:rPr>
          <w:rFonts w:ascii="Arial" w:hAnsi="Arial" w:cs="Arial"/>
        </w:rPr>
        <w:t xml:space="preserve"> 1 – </w:t>
      </w:r>
      <w:proofErr w:type="spellStart"/>
      <w:r>
        <w:rPr>
          <w:rFonts w:ascii="Arial" w:hAnsi="Arial" w:cs="Arial"/>
        </w:rPr>
        <w:t>набавка</w:t>
      </w:r>
      <w:proofErr w:type="spellEnd"/>
      <w:r>
        <w:rPr>
          <w:rFonts w:ascii="Arial" w:hAnsi="Arial" w:cs="Arial"/>
        </w:rPr>
        <w:t xml:space="preserve"> </w:t>
      </w:r>
      <w:proofErr w:type="spellStart"/>
      <w:r>
        <w:rPr>
          <w:rFonts w:ascii="Arial" w:hAnsi="Arial" w:cs="Arial"/>
        </w:rPr>
        <w:t>водоводног</w:t>
      </w:r>
      <w:proofErr w:type="spellEnd"/>
      <w:r>
        <w:rPr>
          <w:rFonts w:ascii="Arial" w:hAnsi="Arial" w:cs="Arial"/>
        </w:rPr>
        <w:t xml:space="preserve"> </w:t>
      </w:r>
      <w:proofErr w:type="spellStart"/>
      <w:r>
        <w:rPr>
          <w:rFonts w:ascii="Arial" w:hAnsi="Arial" w:cs="Arial"/>
        </w:rPr>
        <w:t>материјала</w:t>
      </w:r>
      <w:proofErr w:type="spellEnd"/>
      <w:r>
        <w:rPr>
          <w:rFonts w:ascii="Arial" w:hAnsi="Arial" w:cs="Arial"/>
        </w:rPr>
        <w:t>.</w:t>
      </w:r>
      <w:proofErr w:type="gramEnd"/>
    </w:p>
    <w:p w:rsidR="00B31AAE" w:rsidRPr="00DB47FB" w:rsidRDefault="00B31AAE" w:rsidP="00B31AAE">
      <w:pPr>
        <w:suppressAutoHyphens/>
        <w:spacing w:line="100" w:lineRule="atLeast"/>
        <w:jc w:val="both"/>
        <w:rPr>
          <w:rFonts w:ascii="Arial" w:hAnsi="Arial" w:cs="Arial"/>
          <w:iCs/>
        </w:rPr>
      </w:pPr>
      <w:r>
        <w:rPr>
          <w:rFonts w:ascii="Arial" w:hAnsi="Arial" w:cs="Arial"/>
          <w:iCs/>
        </w:rPr>
        <w:tab/>
      </w:r>
      <w:proofErr w:type="spellStart"/>
      <w:proofErr w:type="gramStart"/>
      <w:r>
        <w:rPr>
          <w:rFonts w:ascii="Arial" w:hAnsi="Arial" w:cs="Arial"/>
          <w:iCs/>
        </w:rPr>
        <w:t>Партија</w:t>
      </w:r>
      <w:proofErr w:type="spellEnd"/>
      <w:r>
        <w:rPr>
          <w:rFonts w:ascii="Arial" w:hAnsi="Arial" w:cs="Arial"/>
          <w:iCs/>
        </w:rPr>
        <w:t xml:space="preserve"> 2 – </w:t>
      </w:r>
      <w:proofErr w:type="spellStart"/>
      <w:r>
        <w:rPr>
          <w:rFonts w:ascii="Arial" w:hAnsi="Arial" w:cs="Arial"/>
          <w:iCs/>
        </w:rPr>
        <w:t>набавка</w:t>
      </w:r>
      <w:proofErr w:type="spellEnd"/>
      <w:r>
        <w:rPr>
          <w:rFonts w:ascii="Arial" w:hAnsi="Arial" w:cs="Arial"/>
          <w:iCs/>
        </w:rPr>
        <w:t xml:space="preserve"> </w:t>
      </w:r>
      <w:proofErr w:type="spellStart"/>
      <w:r>
        <w:rPr>
          <w:rFonts w:ascii="Arial" w:hAnsi="Arial" w:cs="Arial"/>
          <w:iCs/>
        </w:rPr>
        <w:t>електрофусионог</w:t>
      </w:r>
      <w:proofErr w:type="spellEnd"/>
      <w:r>
        <w:rPr>
          <w:rFonts w:ascii="Arial" w:hAnsi="Arial" w:cs="Arial"/>
          <w:iCs/>
        </w:rPr>
        <w:t xml:space="preserve"> </w:t>
      </w:r>
      <w:proofErr w:type="spellStart"/>
      <w:r>
        <w:rPr>
          <w:rFonts w:ascii="Arial" w:hAnsi="Arial" w:cs="Arial"/>
          <w:iCs/>
        </w:rPr>
        <w:t>материјала</w:t>
      </w:r>
      <w:proofErr w:type="spellEnd"/>
      <w:r>
        <w:rPr>
          <w:rFonts w:ascii="Arial" w:hAnsi="Arial" w:cs="Arial"/>
          <w:iCs/>
        </w:rPr>
        <w:t>.</w:t>
      </w:r>
      <w:proofErr w:type="gramEnd"/>
    </w:p>
    <w:p w:rsidR="00B31AAE" w:rsidRDefault="00B31AAE" w:rsidP="00B31AAE">
      <w:pPr>
        <w:suppressAutoHyphens/>
        <w:spacing w:line="100" w:lineRule="atLeast"/>
        <w:ind w:firstLine="720"/>
        <w:jc w:val="both"/>
        <w:rPr>
          <w:rFonts w:ascii="Arial" w:hAnsi="Arial" w:cs="Arial"/>
          <w:iCs/>
        </w:rPr>
      </w:pPr>
      <w:proofErr w:type="spellStart"/>
      <w:r>
        <w:rPr>
          <w:rFonts w:ascii="Arial" w:hAnsi="Arial" w:cs="Arial"/>
          <w:iCs/>
        </w:rPr>
        <w:t>Процењена</w:t>
      </w:r>
      <w:proofErr w:type="spellEnd"/>
      <w:r>
        <w:rPr>
          <w:rFonts w:ascii="Arial" w:hAnsi="Arial" w:cs="Arial"/>
          <w:iCs/>
        </w:rPr>
        <w:t xml:space="preserve"> </w:t>
      </w:r>
      <w:proofErr w:type="spellStart"/>
      <w:r>
        <w:rPr>
          <w:rFonts w:ascii="Arial" w:hAnsi="Arial" w:cs="Arial"/>
          <w:iCs/>
        </w:rPr>
        <w:t>вредност</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партију</w:t>
      </w:r>
      <w:proofErr w:type="spellEnd"/>
      <w:r>
        <w:rPr>
          <w:rFonts w:ascii="Arial" w:hAnsi="Arial" w:cs="Arial"/>
          <w:iCs/>
        </w:rPr>
        <w:t xml:space="preserve"> 1 </w:t>
      </w:r>
      <w:proofErr w:type="spellStart"/>
      <w:proofErr w:type="gramStart"/>
      <w:r>
        <w:rPr>
          <w:rFonts w:ascii="Arial" w:hAnsi="Arial" w:cs="Arial"/>
          <w:iCs/>
        </w:rPr>
        <w:t>је</w:t>
      </w:r>
      <w:proofErr w:type="spellEnd"/>
      <w:r>
        <w:rPr>
          <w:rFonts w:ascii="Arial" w:hAnsi="Arial" w:cs="Arial"/>
          <w:iCs/>
        </w:rPr>
        <w:t xml:space="preserve"> </w:t>
      </w:r>
      <w:r>
        <w:rPr>
          <w:rFonts w:ascii="Arial" w:hAnsi="Arial" w:cs="Arial"/>
          <w:iCs/>
          <w:lang w:val="sr-Cyrl-CS"/>
        </w:rPr>
        <w:t xml:space="preserve"> 4.</w:t>
      </w:r>
      <w:r>
        <w:rPr>
          <w:rFonts w:ascii="Arial" w:hAnsi="Arial" w:cs="Arial"/>
          <w:iCs/>
        </w:rPr>
        <w:t>500.000,00</w:t>
      </w:r>
      <w:proofErr w:type="gramEnd"/>
      <w:r>
        <w:rPr>
          <w:rFonts w:ascii="Arial" w:hAnsi="Arial" w:cs="Arial"/>
          <w:iCs/>
        </w:rPr>
        <w:t xml:space="preserve"> </w:t>
      </w:r>
      <w:proofErr w:type="spellStart"/>
      <w:r>
        <w:rPr>
          <w:rFonts w:ascii="Arial" w:hAnsi="Arial" w:cs="Arial"/>
          <w:iCs/>
        </w:rPr>
        <w:t>динара</w:t>
      </w:r>
      <w:proofErr w:type="spellEnd"/>
      <w:r>
        <w:rPr>
          <w:rFonts w:ascii="Arial" w:hAnsi="Arial" w:cs="Arial"/>
          <w:iCs/>
        </w:rPr>
        <w:t xml:space="preserve"> </w:t>
      </w:r>
      <w:proofErr w:type="spellStart"/>
      <w:r>
        <w:rPr>
          <w:rFonts w:ascii="Arial" w:hAnsi="Arial" w:cs="Arial"/>
          <w:iCs/>
        </w:rPr>
        <w:t>без</w:t>
      </w:r>
      <w:proofErr w:type="spellEnd"/>
      <w:r>
        <w:rPr>
          <w:rFonts w:ascii="Arial" w:hAnsi="Arial" w:cs="Arial"/>
          <w:iCs/>
        </w:rPr>
        <w:t xml:space="preserve"> ПДВ- а                    </w:t>
      </w:r>
    </w:p>
    <w:p w:rsidR="00B31AAE" w:rsidRDefault="00020FB4" w:rsidP="00B31AAE">
      <w:pPr>
        <w:suppressAutoHyphens/>
        <w:spacing w:line="100" w:lineRule="atLeast"/>
        <w:ind w:firstLine="720"/>
        <w:jc w:val="both"/>
        <w:rPr>
          <w:rFonts w:ascii="Arial" w:hAnsi="Arial" w:cs="Arial"/>
          <w:iCs/>
        </w:rPr>
      </w:pPr>
      <w:proofErr w:type="spellStart"/>
      <w:proofErr w:type="gramStart"/>
      <w:r>
        <w:rPr>
          <w:rFonts w:ascii="Arial" w:hAnsi="Arial" w:cs="Arial"/>
          <w:iCs/>
        </w:rPr>
        <w:t>Проц</w:t>
      </w:r>
      <w:r w:rsidR="00B31AAE">
        <w:rPr>
          <w:rFonts w:ascii="Arial" w:hAnsi="Arial" w:cs="Arial"/>
          <w:iCs/>
        </w:rPr>
        <w:t>ењена</w:t>
      </w:r>
      <w:proofErr w:type="spellEnd"/>
      <w:r w:rsidR="00B31AAE">
        <w:rPr>
          <w:rFonts w:ascii="Arial" w:hAnsi="Arial" w:cs="Arial"/>
          <w:iCs/>
        </w:rPr>
        <w:t xml:space="preserve"> </w:t>
      </w:r>
      <w:proofErr w:type="spellStart"/>
      <w:r w:rsidR="00B31AAE">
        <w:rPr>
          <w:rFonts w:ascii="Arial" w:hAnsi="Arial" w:cs="Arial"/>
          <w:iCs/>
        </w:rPr>
        <w:t>вредност</w:t>
      </w:r>
      <w:proofErr w:type="spellEnd"/>
      <w:r w:rsidR="00B31AAE">
        <w:rPr>
          <w:rFonts w:ascii="Arial" w:hAnsi="Arial" w:cs="Arial"/>
          <w:iCs/>
        </w:rPr>
        <w:t xml:space="preserve"> </w:t>
      </w:r>
      <w:proofErr w:type="spellStart"/>
      <w:r w:rsidR="00B31AAE">
        <w:rPr>
          <w:rFonts w:ascii="Arial" w:hAnsi="Arial" w:cs="Arial"/>
          <w:iCs/>
        </w:rPr>
        <w:t>јавне</w:t>
      </w:r>
      <w:proofErr w:type="spellEnd"/>
      <w:r w:rsidR="00B31AAE">
        <w:rPr>
          <w:rFonts w:ascii="Arial" w:hAnsi="Arial" w:cs="Arial"/>
          <w:iCs/>
        </w:rPr>
        <w:t xml:space="preserve"> </w:t>
      </w:r>
      <w:proofErr w:type="spellStart"/>
      <w:r w:rsidR="00B31AAE">
        <w:rPr>
          <w:rFonts w:ascii="Arial" w:hAnsi="Arial" w:cs="Arial"/>
          <w:iCs/>
        </w:rPr>
        <w:t>набавке</w:t>
      </w:r>
      <w:proofErr w:type="spellEnd"/>
      <w:r w:rsidR="00B31AAE">
        <w:rPr>
          <w:rFonts w:ascii="Arial" w:hAnsi="Arial" w:cs="Arial"/>
          <w:iCs/>
        </w:rPr>
        <w:t xml:space="preserve"> </w:t>
      </w:r>
      <w:proofErr w:type="spellStart"/>
      <w:r w:rsidR="00B31AAE">
        <w:rPr>
          <w:rFonts w:ascii="Arial" w:hAnsi="Arial" w:cs="Arial"/>
          <w:iCs/>
        </w:rPr>
        <w:t>за</w:t>
      </w:r>
      <w:proofErr w:type="spellEnd"/>
      <w:r w:rsidR="00B31AAE">
        <w:rPr>
          <w:rFonts w:ascii="Arial" w:hAnsi="Arial" w:cs="Arial"/>
          <w:iCs/>
        </w:rPr>
        <w:t xml:space="preserve"> </w:t>
      </w:r>
      <w:proofErr w:type="spellStart"/>
      <w:r w:rsidR="00B31AAE">
        <w:rPr>
          <w:rFonts w:ascii="Arial" w:hAnsi="Arial" w:cs="Arial"/>
          <w:iCs/>
        </w:rPr>
        <w:t>партију</w:t>
      </w:r>
      <w:proofErr w:type="spellEnd"/>
      <w:r w:rsidR="00B31AAE">
        <w:rPr>
          <w:rFonts w:ascii="Arial" w:hAnsi="Arial" w:cs="Arial"/>
          <w:iCs/>
        </w:rPr>
        <w:t xml:space="preserve"> 2 </w:t>
      </w:r>
      <w:proofErr w:type="spellStart"/>
      <w:r w:rsidR="00B31AAE">
        <w:rPr>
          <w:rFonts w:ascii="Arial" w:hAnsi="Arial" w:cs="Arial"/>
          <w:iCs/>
        </w:rPr>
        <w:t>је</w:t>
      </w:r>
      <w:proofErr w:type="spellEnd"/>
      <w:r w:rsidR="00B31AAE">
        <w:rPr>
          <w:rFonts w:ascii="Arial" w:hAnsi="Arial" w:cs="Arial"/>
          <w:iCs/>
        </w:rPr>
        <w:t xml:space="preserve"> 5000.000,00 </w:t>
      </w:r>
      <w:proofErr w:type="spellStart"/>
      <w:r w:rsidR="00B31AAE">
        <w:rPr>
          <w:rFonts w:ascii="Arial" w:hAnsi="Arial" w:cs="Arial"/>
          <w:iCs/>
        </w:rPr>
        <w:t>дин</w:t>
      </w:r>
      <w:proofErr w:type="spellEnd"/>
      <w:r w:rsidR="00B31AAE">
        <w:rPr>
          <w:rFonts w:ascii="Arial" w:hAnsi="Arial" w:cs="Arial"/>
          <w:iCs/>
        </w:rPr>
        <w:t>.</w:t>
      </w:r>
      <w:proofErr w:type="gramEnd"/>
      <w:r w:rsidR="00B31AAE">
        <w:rPr>
          <w:rFonts w:ascii="Arial" w:hAnsi="Arial" w:cs="Arial"/>
          <w:iCs/>
        </w:rPr>
        <w:t xml:space="preserve">    </w:t>
      </w:r>
    </w:p>
    <w:p w:rsidR="00B31AAE" w:rsidRDefault="00B31AAE" w:rsidP="00B31AAE">
      <w:pPr>
        <w:suppressAutoHyphens/>
        <w:spacing w:line="100" w:lineRule="atLeast"/>
        <w:ind w:firstLine="720"/>
        <w:jc w:val="both"/>
        <w:rPr>
          <w:rFonts w:ascii="Arial" w:hAnsi="Arial" w:cs="Arial"/>
          <w:iCs/>
        </w:rPr>
      </w:pPr>
    </w:p>
    <w:p w:rsidR="00B31AAE" w:rsidRPr="00846611" w:rsidRDefault="00B31AAE" w:rsidP="00B31AAE">
      <w:pPr>
        <w:jc w:val="both"/>
        <w:rPr>
          <w:rFonts w:ascii="Arial" w:hAnsi="Arial" w:cs="Arial"/>
          <w:lang w:val="ru-RU"/>
        </w:rPr>
      </w:pPr>
      <w:r>
        <w:rPr>
          <w:rFonts w:ascii="Arial" w:hAnsi="Arial" w:cs="Arial"/>
          <w:iCs/>
          <w:lang w:val="sr-Cyrl-CS"/>
        </w:rPr>
        <w:t xml:space="preserve">Јавна набавка је заведена под редним бројем </w:t>
      </w:r>
      <w:r>
        <w:rPr>
          <w:rFonts w:ascii="Arial" w:hAnsi="Arial" w:cs="Arial"/>
          <w:lang w:val="sr-Cyrl-CS"/>
        </w:rPr>
        <w:t>1.1.1. – 7/2018</w:t>
      </w:r>
      <w:r>
        <w:rPr>
          <w:rFonts w:ascii="Arial" w:hAnsi="Arial" w:cs="Arial"/>
          <w:lang w:val="ru-RU"/>
        </w:rPr>
        <w:t xml:space="preserve"> </w:t>
      </w:r>
      <w:r w:rsidRPr="008C323E">
        <w:rPr>
          <w:rFonts w:ascii="Arial" w:hAnsi="Arial" w:cs="Arial"/>
          <w:iCs/>
          <w:color w:val="FF0000"/>
          <w:lang w:val="sr-Cyrl-CS"/>
        </w:rPr>
        <w:t>у Плану набавки</w:t>
      </w:r>
      <w:r>
        <w:rPr>
          <w:rFonts w:ascii="Arial" w:hAnsi="Arial" w:cs="Arial"/>
          <w:iCs/>
          <w:lang w:val="sr-Cyrl-CS"/>
        </w:rPr>
        <w:t xml:space="preserve">, а </w:t>
      </w:r>
      <w:r>
        <w:rPr>
          <w:rFonts w:ascii="Arial" w:hAnsi="Arial" w:cs="Arial"/>
          <w:lang w:val="sr-Cyrl-CS"/>
        </w:rPr>
        <w:t>планирано је да се поступак спроведе у првом кварталу 2018. године.</w:t>
      </w:r>
    </w:p>
    <w:p w:rsidR="00B31AAE" w:rsidRPr="003B3CCD" w:rsidRDefault="00B31AAE" w:rsidP="00B31AAE">
      <w:pPr>
        <w:ind w:firstLine="720"/>
        <w:jc w:val="both"/>
        <w:rPr>
          <w:rFonts w:ascii="Arial" w:hAnsi="Arial" w:cs="Arial"/>
          <w:lang w:val="sr-Cyrl-CS"/>
        </w:rPr>
      </w:pPr>
      <w:r>
        <w:rPr>
          <w:rFonts w:ascii="Arial" w:hAnsi="Arial" w:cs="Arial"/>
          <w:iCs/>
          <w:lang w:val="sr-Cyrl-CS"/>
        </w:rPr>
        <w:t>С</w:t>
      </w:r>
      <w:r w:rsidRPr="0094000A">
        <w:rPr>
          <w:rFonts w:ascii="Arial" w:hAnsi="Arial" w:cs="Arial"/>
          <w:lang w:val="sr-Cyrl-CS"/>
        </w:rPr>
        <w:t>редства за јавн</w:t>
      </w:r>
      <w:r>
        <w:rPr>
          <w:rFonts w:ascii="Arial" w:hAnsi="Arial" w:cs="Arial"/>
          <w:lang w:val="sr-Cyrl-CS"/>
        </w:rPr>
        <w:t>у</w:t>
      </w:r>
      <w:r w:rsidRPr="0094000A">
        <w:rPr>
          <w:rFonts w:ascii="Arial" w:hAnsi="Arial" w:cs="Arial"/>
          <w:lang w:val="sr-Cyrl-CS"/>
        </w:rPr>
        <w:t xml:space="preserve"> набавк</w:t>
      </w:r>
      <w:r>
        <w:rPr>
          <w:rFonts w:ascii="Arial" w:hAnsi="Arial" w:cs="Arial"/>
          <w:lang w:val="sr-Cyrl-CS"/>
        </w:rPr>
        <w:t xml:space="preserve">у </w:t>
      </w:r>
      <w:r w:rsidRPr="0094000A">
        <w:rPr>
          <w:rFonts w:ascii="Arial" w:hAnsi="Arial" w:cs="Arial"/>
          <w:lang w:val="sr-Cyrl-CS"/>
        </w:rPr>
        <w:t xml:space="preserve">су </w:t>
      </w:r>
      <w:r>
        <w:rPr>
          <w:rFonts w:ascii="Arial" w:hAnsi="Arial" w:cs="Arial"/>
          <w:lang w:val="sr-Cyrl-CS"/>
        </w:rPr>
        <w:t>предвиђена</w:t>
      </w:r>
      <w:r w:rsidRPr="0094000A">
        <w:rPr>
          <w:rFonts w:ascii="Arial" w:hAnsi="Arial" w:cs="Arial"/>
          <w:lang w:val="sr-Cyrl-CS"/>
        </w:rPr>
        <w:t xml:space="preserve"> </w:t>
      </w:r>
      <w:r>
        <w:rPr>
          <w:rFonts w:ascii="Arial" w:hAnsi="Arial" w:cs="Arial"/>
          <w:lang w:val="sr-Cyrl-CS"/>
        </w:rPr>
        <w:t xml:space="preserve">у Програму пословања предузећа за 2018. </w:t>
      </w:r>
      <w:r w:rsidRPr="008C323E">
        <w:rPr>
          <w:rFonts w:ascii="Arial" w:hAnsi="Arial" w:cs="Arial"/>
          <w:color w:val="FF0000"/>
          <w:lang w:val="sr-Cyrl-CS"/>
        </w:rPr>
        <w:t xml:space="preserve">годину, Финансијским планом </w:t>
      </w:r>
      <w:r>
        <w:rPr>
          <w:rFonts w:ascii="Arial" w:hAnsi="Arial" w:cs="Arial"/>
          <w:color w:val="FF0000"/>
          <w:lang w:val="sr-Cyrl-CS"/>
        </w:rPr>
        <w:t xml:space="preserve">позиција </w:t>
      </w:r>
      <w:r>
        <w:rPr>
          <w:rFonts w:ascii="Arial" w:hAnsi="Arial" w:cs="Arial"/>
          <w:color w:val="FF0000"/>
        </w:rPr>
        <w:t>I,</w:t>
      </w:r>
      <w:r>
        <w:rPr>
          <w:rFonts w:ascii="Arial" w:hAnsi="Arial" w:cs="Arial"/>
          <w:color w:val="FF0000"/>
          <w:lang w:val="sr-Cyrl-CS"/>
        </w:rPr>
        <w:t xml:space="preserve"> редни број 1 и 2.</w:t>
      </w:r>
    </w:p>
    <w:p w:rsidR="00B31AAE" w:rsidRDefault="00B31AAE" w:rsidP="00B31AAE">
      <w:pPr>
        <w:ind w:firstLine="720"/>
        <w:jc w:val="both"/>
        <w:rPr>
          <w:rFonts w:ascii="Arial" w:hAnsi="Arial" w:cs="Arial"/>
          <w:iCs/>
          <w:lang w:val="sr-Cyrl-CS"/>
        </w:rPr>
      </w:pPr>
    </w:p>
    <w:p w:rsidR="00B31AAE" w:rsidRPr="00C04EE5" w:rsidRDefault="00B31AAE" w:rsidP="00B31AAE">
      <w:pPr>
        <w:ind w:firstLine="720"/>
        <w:jc w:val="both"/>
        <w:rPr>
          <w:rFonts w:ascii="Arial" w:hAnsi="Arial" w:cs="Arial"/>
          <w:lang w:val="sr-Cyrl-CS"/>
        </w:rPr>
      </w:pPr>
      <w:r>
        <w:rPr>
          <w:rFonts w:ascii="Arial" w:hAnsi="Arial" w:cs="Arial"/>
          <w:iCs/>
          <w:lang w:val="sr-Cyrl-CS"/>
        </w:rPr>
        <w:t>Рок за достављање понуда је био 01.03.2018. године до 12.00 часова.</w:t>
      </w:r>
    </w:p>
    <w:p w:rsidR="00B31AAE" w:rsidRDefault="00B31AAE" w:rsidP="00B31AAE">
      <w:pPr>
        <w:suppressAutoHyphens/>
        <w:spacing w:line="100" w:lineRule="atLeast"/>
        <w:ind w:firstLine="720"/>
        <w:jc w:val="both"/>
        <w:rPr>
          <w:rFonts w:ascii="Arial" w:hAnsi="Arial" w:cs="Arial"/>
          <w:iCs/>
          <w:lang w:val="sr-Cyrl-CS"/>
        </w:rPr>
      </w:pPr>
    </w:p>
    <w:p w:rsidR="00B31AAE" w:rsidRDefault="00B31AAE" w:rsidP="00B31AAE">
      <w:pPr>
        <w:suppressAutoHyphens/>
        <w:spacing w:line="100" w:lineRule="atLeast"/>
        <w:jc w:val="both"/>
        <w:rPr>
          <w:rFonts w:ascii="Arial" w:hAnsi="Arial" w:cs="Arial"/>
          <w:iCs/>
          <w:lang w:val="sr-Cyrl-CS"/>
        </w:rPr>
      </w:pPr>
      <w:r>
        <w:rPr>
          <w:rFonts w:ascii="Arial" w:hAnsi="Arial" w:cs="Arial"/>
          <w:iCs/>
          <w:lang w:val="sr-Cyrl-CS"/>
        </w:rPr>
        <w:t>Благовремено на адресу Наручиоца пристигла су  понуде следећих понуђача:</w:t>
      </w:r>
    </w:p>
    <w:p w:rsidR="00B31AAE" w:rsidRPr="00306C81" w:rsidRDefault="00B31AAE" w:rsidP="00B31AAE">
      <w:pPr>
        <w:autoSpaceDE w:val="0"/>
        <w:autoSpaceDN w:val="0"/>
        <w:adjustRightInd w:val="0"/>
        <w:jc w:val="both"/>
        <w:rPr>
          <w:rFonts w:ascii="Arial" w:hAnsi="Arial" w:cs="Arial"/>
          <w:noProof/>
          <w:lang w:val="sr-Cyrl-CS"/>
        </w:rPr>
      </w:pPr>
    </w:p>
    <w:p w:rsidR="00B31AAE" w:rsidRDefault="00B31AAE" w:rsidP="00B31AAE">
      <w:pPr>
        <w:autoSpaceDE w:val="0"/>
        <w:autoSpaceDN w:val="0"/>
        <w:adjustRightInd w:val="0"/>
        <w:ind w:firstLine="720"/>
        <w:jc w:val="both"/>
        <w:rPr>
          <w:rFonts w:ascii="Arial" w:hAnsi="Arial" w:cs="Arial"/>
          <w:noProof/>
        </w:rPr>
      </w:pPr>
      <w:r>
        <w:rPr>
          <w:rFonts w:ascii="Arial" w:hAnsi="Arial" w:cs="Arial"/>
          <w:noProof/>
        </w:rPr>
        <w:t>1.СТР“СНС“ СОПОТ, Света Сарић ПР, Краља Петра Првог бр 2, из Сопота, понуда примљена 01.03.2018. у 11 часова  и 03 минута, заведена под делбр 960/1.</w:t>
      </w:r>
    </w:p>
    <w:p w:rsidR="00B31AAE" w:rsidRPr="00B13F54" w:rsidRDefault="00B31AAE" w:rsidP="00B31AAE">
      <w:pPr>
        <w:autoSpaceDE w:val="0"/>
        <w:autoSpaceDN w:val="0"/>
        <w:adjustRightInd w:val="0"/>
        <w:ind w:firstLine="720"/>
        <w:jc w:val="both"/>
        <w:rPr>
          <w:rFonts w:ascii="Arial" w:hAnsi="Arial" w:cs="Arial"/>
          <w:noProof/>
        </w:rPr>
      </w:pPr>
    </w:p>
    <w:p w:rsidR="00B31AAE" w:rsidRPr="00CF5672" w:rsidRDefault="00B31AAE" w:rsidP="00B31AAE">
      <w:pPr>
        <w:autoSpaceDE w:val="0"/>
        <w:autoSpaceDN w:val="0"/>
        <w:adjustRightInd w:val="0"/>
        <w:ind w:firstLine="720"/>
        <w:jc w:val="both"/>
        <w:rPr>
          <w:rFonts w:ascii="Arial" w:hAnsi="Arial" w:cs="Arial"/>
          <w:noProof/>
        </w:rPr>
      </w:pPr>
      <w:r>
        <w:rPr>
          <w:rFonts w:ascii="Arial" w:hAnsi="Arial" w:cs="Arial"/>
          <w:noProof/>
        </w:rPr>
        <w:lastRenderedPageBreak/>
        <w:t xml:space="preserve">2.Gastec Doo, Ђуре цвејића бр 2, 26300 Вршац, дел.бр 967/1 од 01.03.2018, понуда пристигла у 11 часова и 15 минута. </w:t>
      </w:r>
    </w:p>
    <w:p w:rsidR="00B31AAE" w:rsidRDefault="00B31AAE" w:rsidP="00B31AAE">
      <w:pPr>
        <w:autoSpaceDE w:val="0"/>
        <w:autoSpaceDN w:val="0"/>
        <w:adjustRightInd w:val="0"/>
        <w:ind w:firstLine="720"/>
        <w:jc w:val="both"/>
        <w:rPr>
          <w:rFonts w:ascii="Arial" w:hAnsi="Arial" w:cs="Arial"/>
          <w:noProof/>
        </w:rPr>
      </w:pPr>
    </w:p>
    <w:p w:rsidR="00B31AAE" w:rsidRPr="00CF5672" w:rsidRDefault="00B31AAE" w:rsidP="00B31AAE">
      <w:pPr>
        <w:autoSpaceDE w:val="0"/>
        <w:autoSpaceDN w:val="0"/>
        <w:adjustRightInd w:val="0"/>
        <w:ind w:firstLine="720"/>
        <w:jc w:val="both"/>
        <w:rPr>
          <w:rFonts w:ascii="Arial" w:hAnsi="Arial" w:cs="Arial"/>
          <w:noProof/>
        </w:rPr>
      </w:pPr>
      <w:r>
        <w:rPr>
          <w:rFonts w:ascii="Arial" w:hAnsi="Arial" w:cs="Arial"/>
          <w:noProof/>
        </w:rPr>
        <w:t>3.</w:t>
      </w:r>
      <w:r w:rsidRPr="00CF5672">
        <w:rPr>
          <w:rFonts w:ascii="Arial" w:hAnsi="Arial" w:cs="Arial"/>
          <w:noProof/>
        </w:rPr>
        <w:t xml:space="preserve"> </w:t>
      </w:r>
      <w:r>
        <w:rPr>
          <w:rFonts w:ascii="Arial" w:hAnsi="Arial" w:cs="Arial"/>
          <w:noProof/>
        </w:rPr>
        <w:t>Aliaxis Utilities &amp; Industry doo, Чамурлијски пут бб, 18211 Ниш, Трупале, дел.бр 969/1 од 01.03.2018. понуда стигла у 11 часова и 35 минута.</w:t>
      </w:r>
    </w:p>
    <w:p w:rsidR="00B31AAE" w:rsidRDefault="00B31AAE" w:rsidP="00B31AAE">
      <w:pPr>
        <w:autoSpaceDE w:val="0"/>
        <w:autoSpaceDN w:val="0"/>
        <w:adjustRightInd w:val="0"/>
        <w:ind w:firstLine="720"/>
        <w:jc w:val="both"/>
        <w:rPr>
          <w:rFonts w:ascii="Arial" w:hAnsi="Arial" w:cs="Arial"/>
          <w:noProof/>
        </w:rPr>
      </w:pPr>
    </w:p>
    <w:p w:rsidR="00B31AAE" w:rsidRDefault="00B31AAE" w:rsidP="00B31AAE">
      <w:pPr>
        <w:autoSpaceDE w:val="0"/>
        <w:autoSpaceDN w:val="0"/>
        <w:adjustRightInd w:val="0"/>
        <w:ind w:firstLine="720"/>
        <w:jc w:val="both"/>
        <w:rPr>
          <w:rFonts w:ascii="Arial" w:hAnsi="Arial" w:cs="Arial"/>
          <w:noProof/>
        </w:rPr>
      </w:pPr>
    </w:p>
    <w:p w:rsidR="00B31AAE" w:rsidRDefault="00B31AAE" w:rsidP="00B31AAE">
      <w:pPr>
        <w:autoSpaceDE w:val="0"/>
        <w:autoSpaceDN w:val="0"/>
        <w:adjustRightInd w:val="0"/>
        <w:ind w:firstLine="720"/>
        <w:jc w:val="both"/>
        <w:rPr>
          <w:rFonts w:ascii="Arial" w:hAnsi="Arial" w:cs="Arial"/>
          <w:noProof/>
        </w:rPr>
      </w:pPr>
      <w:r>
        <w:rPr>
          <w:rFonts w:ascii="Arial" w:hAnsi="Arial" w:cs="Arial"/>
          <w:noProof/>
        </w:rPr>
        <w:t>4.ХИДРОКОМЕРЦ ДОО, Драгише Мишовић бб, 32240 Лучани, понуда заведена под дел.бр 971/1, примљена 11 часова и 50 минута 01.03.2018.</w:t>
      </w:r>
    </w:p>
    <w:p w:rsidR="00B31AAE" w:rsidRDefault="00B31AAE" w:rsidP="00B31AAE">
      <w:pPr>
        <w:autoSpaceDE w:val="0"/>
        <w:autoSpaceDN w:val="0"/>
        <w:adjustRightInd w:val="0"/>
        <w:ind w:firstLine="720"/>
        <w:jc w:val="both"/>
        <w:rPr>
          <w:rFonts w:ascii="Arial" w:hAnsi="Arial" w:cs="Arial"/>
          <w:noProof/>
          <w:lang w:val="ru-RU"/>
        </w:rPr>
      </w:pPr>
      <w:r>
        <w:rPr>
          <w:rFonts w:ascii="Arial" w:hAnsi="Arial" w:cs="Arial"/>
          <w:noProof/>
          <w:lang w:val="ru-RU"/>
        </w:rPr>
        <w:t>Неблаговремених понуда није било.</w:t>
      </w:r>
    </w:p>
    <w:p w:rsidR="00B31AAE" w:rsidRDefault="00B31AAE" w:rsidP="00B31AAE">
      <w:pPr>
        <w:suppressAutoHyphens/>
        <w:spacing w:line="100" w:lineRule="atLeast"/>
        <w:jc w:val="both"/>
        <w:rPr>
          <w:rFonts w:ascii="Arial" w:hAnsi="Arial" w:cs="Arial"/>
          <w:noProof/>
          <w:color w:val="0070C0"/>
          <w:lang w:val="sr-Cyrl-CS"/>
        </w:rPr>
      </w:pPr>
      <w:r>
        <w:rPr>
          <w:rFonts w:ascii="Arial" w:hAnsi="Arial" w:cs="Arial"/>
          <w:noProof/>
          <w:color w:val="0070C0"/>
          <w:lang w:val="sr-Cyrl-CS"/>
        </w:rPr>
        <w:t xml:space="preserve">          </w:t>
      </w:r>
    </w:p>
    <w:p w:rsidR="00B31AAE" w:rsidRDefault="00B31AAE" w:rsidP="00B31AAE">
      <w:pPr>
        <w:suppressAutoHyphens/>
        <w:spacing w:line="100" w:lineRule="atLeast"/>
        <w:jc w:val="both"/>
        <w:rPr>
          <w:rFonts w:ascii="Arial" w:hAnsi="Arial" w:cs="Arial"/>
          <w:noProof/>
          <w:color w:val="0070C0"/>
          <w:lang w:val="sr-Cyrl-CS"/>
        </w:rPr>
      </w:pPr>
    </w:p>
    <w:p w:rsidR="00B31AAE" w:rsidRDefault="00B31AAE" w:rsidP="00B31AAE">
      <w:pPr>
        <w:suppressAutoHyphens/>
        <w:spacing w:line="100" w:lineRule="atLeast"/>
        <w:jc w:val="both"/>
        <w:rPr>
          <w:rFonts w:ascii="Arial" w:hAnsi="Arial" w:cs="Arial"/>
          <w:noProof/>
          <w:lang w:val="ru-RU"/>
        </w:rPr>
      </w:pPr>
      <w:r>
        <w:rPr>
          <w:rFonts w:ascii="Arial" w:hAnsi="Arial" w:cs="Arial"/>
          <w:noProof/>
          <w:lang w:val="ru-RU"/>
        </w:rPr>
        <w:t>ПАРТИЈА 1:</w:t>
      </w:r>
    </w:p>
    <w:p w:rsidR="00B31AAE" w:rsidRDefault="00B31AAE" w:rsidP="00B31AAE">
      <w:pPr>
        <w:suppressAutoHyphens/>
        <w:spacing w:line="100" w:lineRule="atLeast"/>
        <w:jc w:val="both"/>
        <w:rPr>
          <w:rFonts w:ascii="Arial" w:hAnsi="Arial" w:cs="Arial"/>
          <w:noProof/>
        </w:rPr>
      </w:pPr>
      <w:r>
        <w:rPr>
          <w:rFonts w:ascii="Arial" w:hAnsi="Arial" w:cs="Arial"/>
          <w:noProof/>
          <w:lang w:val="ru-RU"/>
        </w:rPr>
        <w:t>Понуђач ХИДРОКОМЕРЦ ДОО понуђен</w:t>
      </w:r>
      <w:r>
        <w:rPr>
          <w:rFonts w:ascii="Arial" w:hAnsi="Arial" w:cs="Arial"/>
          <w:noProof/>
        </w:rPr>
        <w:t>a</w:t>
      </w:r>
      <w:r>
        <w:rPr>
          <w:rFonts w:ascii="Arial" w:hAnsi="Arial" w:cs="Arial"/>
          <w:noProof/>
          <w:lang w:val="ru-RU"/>
        </w:rPr>
        <w:t xml:space="preserve"> цен</w:t>
      </w:r>
      <w:r>
        <w:rPr>
          <w:rFonts w:ascii="Arial" w:hAnsi="Arial" w:cs="Arial"/>
          <w:noProof/>
        </w:rPr>
        <w:t>a</w:t>
      </w:r>
      <w:r>
        <w:rPr>
          <w:rFonts w:ascii="Arial" w:hAnsi="Arial" w:cs="Arial"/>
          <w:noProof/>
          <w:lang w:val="ru-RU"/>
        </w:rPr>
        <w:t xml:space="preserve"> 3.820.383,00 дин </w:t>
      </w:r>
      <w:r>
        <w:rPr>
          <w:rFonts w:ascii="Arial" w:hAnsi="Arial" w:cs="Arial"/>
          <w:noProof/>
        </w:rPr>
        <w:t>доставио је обавештење да одустаје од набавке због презаузетости капацитета и немогућности поштовања рока испоруке  и да се понуда сматра неважећом.</w:t>
      </w:r>
    </w:p>
    <w:p w:rsidR="00B31AAE" w:rsidRDefault="00B31AAE" w:rsidP="00B31AAE">
      <w:pPr>
        <w:suppressAutoHyphens/>
        <w:spacing w:line="100" w:lineRule="atLeast"/>
        <w:jc w:val="both"/>
        <w:rPr>
          <w:rFonts w:ascii="Arial" w:hAnsi="Arial" w:cs="Arial"/>
          <w:noProof/>
        </w:rPr>
      </w:pPr>
    </w:p>
    <w:p w:rsidR="00B31AAE" w:rsidRDefault="00B31AAE" w:rsidP="00B31AAE">
      <w:pPr>
        <w:suppressAutoHyphens/>
        <w:spacing w:line="100" w:lineRule="atLeast"/>
        <w:jc w:val="both"/>
        <w:rPr>
          <w:rFonts w:ascii="Arial" w:hAnsi="Arial" w:cs="Arial"/>
          <w:noProof/>
        </w:rPr>
      </w:pPr>
      <w:r>
        <w:rPr>
          <w:rFonts w:ascii="Arial" w:hAnsi="Arial" w:cs="Arial"/>
          <w:noProof/>
        </w:rPr>
        <w:t>Прегледом осталих понуда у партији број 1, утврђено је да понуда понуђача СТР „СНС“ Сопот, из Сопота  са понуђеном ценом од  3.829.652,99 дин добија максималан број од 100 пондера.</w:t>
      </w:r>
    </w:p>
    <w:p w:rsidR="00B31AAE" w:rsidRDefault="00B31AAE" w:rsidP="00B31AAE">
      <w:pPr>
        <w:suppressAutoHyphens/>
        <w:spacing w:line="100" w:lineRule="atLeast"/>
        <w:jc w:val="both"/>
        <w:rPr>
          <w:rFonts w:ascii="Arial" w:hAnsi="Arial" w:cs="Arial"/>
          <w:noProof/>
        </w:rPr>
      </w:pPr>
    </w:p>
    <w:p w:rsidR="00B31AAE" w:rsidRDefault="00B31AAE" w:rsidP="00B31AAE">
      <w:pPr>
        <w:suppressAutoHyphens/>
        <w:spacing w:line="100" w:lineRule="atLeast"/>
        <w:jc w:val="both"/>
        <w:rPr>
          <w:rFonts w:ascii="Arial" w:hAnsi="Arial" w:cs="Arial"/>
          <w:noProof/>
        </w:rPr>
      </w:pPr>
      <w:r>
        <w:rPr>
          <w:rFonts w:ascii="Arial" w:hAnsi="Arial" w:cs="Arial"/>
          <w:noProof/>
        </w:rPr>
        <w:t>Применом критеријума, ранг листа понуђача у ПАРТИЈИ 1 је следећа:</w:t>
      </w:r>
    </w:p>
    <w:p w:rsidR="00B31AAE" w:rsidRDefault="00B31AAE" w:rsidP="00B31AAE">
      <w:pPr>
        <w:suppressAutoHyphens/>
        <w:spacing w:line="100" w:lineRule="atLeast"/>
        <w:jc w:val="both"/>
        <w:rPr>
          <w:rFonts w:ascii="Arial" w:hAnsi="Arial" w:cs="Arial"/>
          <w:noProof/>
        </w:rPr>
      </w:pPr>
    </w:p>
    <w:tbl>
      <w:tblPr>
        <w:tblpPr w:leftFromText="180" w:rightFromText="180" w:vertAnchor="text" w:horzAnchor="margin" w:tblpXSpec="center" w:tblpY="233"/>
        <w:tblW w:w="8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4"/>
        <w:gridCol w:w="3246"/>
        <w:gridCol w:w="1950"/>
        <w:gridCol w:w="1924"/>
      </w:tblGrid>
      <w:tr w:rsidR="00B31AAE" w:rsidRPr="00255B27" w:rsidTr="00A420D0">
        <w:trPr>
          <w:trHeight w:val="930"/>
        </w:trPr>
        <w:tc>
          <w:tcPr>
            <w:tcW w:w="1824" w:type="dxa"/>
            <w:tcBorders>
              <w:right w:val="single" w:sz="4" w:space="0" w:color="auto"/>
            </w:tcBorders>
          </w:tcPr>
          <w:p w:rsidR="00B31AAE" w:rsidRDefault="00B31AAE" w:rsidP="00A420D0">
            <w:pPr>
              <w:jc w:val="both"/>
              <w:rPr>
                <w:rFonts w:ascii="Arial" w:hAnsi="Arial" w:cs="Arial"/>
                <w:b/>
                <w:i/>
                <w:sz w:val="20"/>
                <w:szCs w:val="20"/>
                <w:lang w:val="sr-Cyrl-CS"/>
              </w:rPr>
            </w:pPr>
          </w:p>
          <w:p w:rsidR="00B31AAE" w:rsidRPr="00255B27" w:rsidRDefault="00B31AAE" w:rsidP="00A420D0">
            <w:pPr>
              <w:jc w:val="both"/>
              <w:rPr>
                <w:rFonts w:ascii="Arial" w:hAnsi="Arial" w:cs="Arial"/>
                <w:b/>
                <w:i/>
                <w:sz w:val="20"/>
                <w:szCs w:val="20"/>
                <w:lang w:val="sr-Cyrl-CS"/>
              </w:rPr>
            </w:pPr>
            <w:r w:rsidRPr="00255B27">
              <w:rPr>
                <w:rFonts w:ascii="Arial" w:hAnsi="Arial" w:cs="Arial"/>
                <w:b/>
                <w:i/>
                <w:sz w:val="20"/>
                <w:szCs w:val="20"/>
                <w:lang w:val="sr-Cyrl-CS"/>
              </w:rPr>
              <w:t>Елементи</w:t>
            </w:r>
          </w:p>
          <w:p w:rsidR="00B31AAE" w:rsidRPr="00255B27" w:rsidRDefault="00B31AAE" w:rsidP="00A420D0">
            <w:pPr>
              <w:jc w:val="both"/>
              <w:rPr>
                <w:rFonts w:ascii="Arial" w:hAnsi="Arial" w:cs="Arial"/>
                <w:b/>
                <w:i/>
                <w:sz w:val="20"/>
                <w:szCs w:val="20"/>
                <w:lang w:val="sr-Cyrl-CS"/>
              </w:rPr>
            </w:pPr>
            <w:r w:rsidRPr="00255B27">
              <w:rPr>
                <w:rFonts w:ascii="Arial" w:hAnsi="Arial" w:cs="Arial"/>
                <w:b/>
                <w:i/>
                <w:sz w:val="20"/>
                <w:szCs w:val="20"/>
                <w:lang w:val="sr-Cyrl-CS"/>
              </w:rPr>
              <w:t>критеријума</w:t>
            </w:r>
          </w:p>
        </w:tc>
        <w:tc>
          <w:tcPr>
            <w:tcW w:w="3246" w:type="dxa"/>
            <w:tcBorders>
              <w:left w:val="single" w:sz="4" w:space="0" w:color="auto"/>
              <w:bottom w:val="single" w:sz="4" w:space="0" w:color="auto"/>
              <w:right w:val="single" w:sz="4" w:space="0" w:color="auto"/>
            </w:tcBorders>
          </w:tcPr>
          <w:p w:rsidR="00B31AAE" w:rsidRPr="00255B27" w:rsidRDefault="00B31AAE" w:rsidP="00A420D0">
            <w:pPr>
              <w:jc w:val="center"/>
              <w:rPr>
                <w:rFonts w:ascii="Arial" w:hAnsi="Arial" w:cs="Arial"/>
                <w:b/>
                <w:i/>
                <w:sz w:val="20"/>
                <w:szCs w:val="20"/>
                <w:lang w:val="sr-Cyrl-CS"/>
              </w:rPr>
            </w:pPr>
          </w:p>
          <w:p w:rsidR="00B31AAE" w:rsidRDefault="00B31AAE" w:rsidP="00A420D0">
            <w:pPr>
              <w:jc w:val="center"/>
              <w:rPr>
                <w:rFonts w:ascii="Arial" w:hAnsi="Arial" w:cs="Arial"/>
                <w:b/>
                <w:i/>
                <w:sz w:val="20"/>
                <w:szCs w:val="20"/>
                <w:lang w:val="sr-Cyrl-CS"/>
              </w:rPr>
            </w:pPr>
          </w:p>
          <w:p w:rsidR="00B31AAE" w:rsidRPr="00255B27" w:rsidRDefault="00B31AAE" w:rsidP="00A420D0">
            <w:pPr>
              <w:jc w:val="center"/>
              <w:rPr>
                <w:rFonts w:ascii="Arial" w:hAnsi="Arial" w:cs="Arial"/>
                <w:b/>
                <w:i/>
                <w:sz w:val="20"/>
                <w:szCs w:val="20"/>
                <w:lang w:val="sr-Cyrl-CS"/>
              </w:rPr>
            </w:pPr>
            <w:r>
              <w:rPr>
                <w:rFonts w:ascii="Arial" w:hAnsi="Arial" w:cs="Arial"/>
                <w:b/>
                <w:i/>
                <w:sz w:val="20"/>
                <w:szCs w:val="20"/>
                <w:lang w:val="sr-Cyrl-CS"/>
              </w:rPr>
              <w:t>Понуђач</w:t>
            </w:r>
          </w:p>
        </w:tc>
        <w:tc>
          <w:tcPr>
            <w:tcW w:w="1950" w:type="dxa"/>
            <w:tcBorders>
              <w:left w:val="single" w:sz="4" w:space="0" w:color="auto"/>
              <w:bottom w:val="single" w:sz="4" w:space="0" w:color="auto"/>
              <w:right w:val="single" w:sz="4" w:space="0" w:color="auto"/>
            </w:tcBorders>
          </w:tcPr>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p>
          <w:p w:rsidR="00B31AAE" w:rsidRPr="00255B27" w:rsidRDefault="00B31AAE" w:rsidP="00A420D0">
            <w:pPr>
              <w:rPr>
                <w:rFonts w:ascii="Arial" w:hAnsi="Arial" w:cs="Arial"/>
                <w:b/>
                <w:i/>
                <w:sz w:val="20"/>
                <w:szCs w:val="20"/>
                <w:lang w:val="sr-Cyrl-CS"/>
              </w:rPr>
            </w:pPr>
            <w:r>
              <w:rPr>
                <w:rFonts w:ascii="Arial" w:hAnsi="Arial" w:cs="Arial"/>
                <w:b/>
                <w:i/>
                <w:sz w:val="20"/>
                <w:szCs w:val="20"/>
                <w:lang w:val="sr-Cyrl-CS"/>
              </w:rPr>
              <w:t>Цена  без  ПДВ</w:t>
            </w:r>
          </w:p>
        </w:tc>
        <w:tc>
          <w:tcPr>
            <w:tcW w:w="1924" w:type="dxa"/>
            <w:tcBorders>
              <w:left w:val="single" w:sz="4" w:space="0" w:color="auto"/>
              <w:bottom w:val="single" w:sz="4" w:space="0" w:color="auto"/>
              <w:right w:val="single" w:sz="4" w:space="0" w:color="auto"/>
            </w:tcBorders>
          </w:tcPr>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r>
              <w:rPr>
                <w:rFonts w:ascii="Arial" w:hAnsi="Arial" w:cs="Arial"/>
                <w:b/>
                <w:i/>
                <w:sz w:val="20"/>
                <w:szCs w:val="20"/>
                <w:lang w:val="sr-Cyrl-CS"/>
              </w:rPr>
              <w:t>Рок испоруке</w:t>
            </w:r>
          </w:p>
          <w:p w:rsidR="00B31AAE" w:rsidRPr="00255B27" w:rsidRDefault="00B31AAE" w:rsidP="00A420D0">
            <w:pPr>
              <w:rPr>
                <w:rFonts w:ascii="Arial" w:hAnsi="Arial" w:cs="Arial"/>
                <w:b/>
                <w:i/>
                <w:sz w:val="20"/>
                <w:szCs w:val="20"/>
                <w:lang w:val="sr-Cyrl-CS"/>
              </w:rPr>
            </w:pPr>
          </w:p>
        </w:tc>
      </w:tr>
      <w:tr w:rsidR="00B31AAE" w:rsidRPr="00C21C4F" w:rsidTr="00A420D0">
        <w:trPr>
          <w:trHeight w:val="244"/>
        </w:trPr>
        <w:tc>
          <w:tcPr>
            <w:tcW w:w="1824" w:type="dxa"/>
            <w:tcBorders>
              <w:right w:val="single" w:sz="4" w:space="0" w:color="auto"/>
            </w:tcBorders>
          </w:tcPr>
          <w:p w:rsidR="00B31AAE" w:rsidRPr="00255B27" w:rsidRDefault="00B31AAE" w:rsidP="00A420D0">
            <w:pPr>
              <w:jc w:val="center"/>
              <w:rPr>
                <w:rFonts w:ascii="Arial" w:hAnsi="Arial" w:cs="Arial"/>
                <w:sz w:val="20"/>
                <w:szCs w:val="20"/>
                <w:lang w:val="sr-Cyrl-CS"/>
              </w:rPr>
            </w:pPr>
            <w:r>
              <w:rPr>
                <w:rFonts w:ascii="Arial" w:hAnsi="Arial" w:cs="Arial"/>
                <w:sz w:val="20"/>
                <w:szCs w:val="20"/>
                <w:lang w:val="sr-Cyrl-CS"/>
              </w:rPr>
              <w:t>Економски најповољнија понуда</w:t>
            </w:r>
          </w:p>
        </w:tc>
        <w:tc>
          <w:tcPr>
            <w:tcW w:w="3246"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sz w:val="20"/>
                <w:szCs w:val="20"/>
                <w:lang w:val="sr-Cyrl-CS"/>
              </w:rPr>
            </w:pPr>
          </w:p>
          <w:p w:rsidR="00B31AAE" w:rsidRPr="003669AB" w:rsidRDefault="00B31AAE" w:rsidP="00A420D0">
            <w:pPr>
              <w:jc w:val="center"/>
              <w:rPr>
                <w:rFonts w:ascii="Arial" w:hAnsi="Arial" w:cs="Arial"/>
                <w:b/>
                <w:sz w:val="20"/>
                <w:szCs w:val="20"/>
                <w:u w:val="single"/>
                <w:lang w:val="sr-Cyrl-CS"/>
              </w:rPr>
            </w:pPr>
            <w:r>
              <w:rPr>
                <w:rFonts w:ascii="Arial" w:hAnsi="Arial" w:cs="Arial"/>
                <w:noProof/>
                <w:lang w:val="sr-Cyrl-CS"/>
              </w:rPr>
              <w:t xml:space="preserve">СТР „СНС „ Сопот  </w:t>
            </w:r>
          </w:p>
        </w:tc>
        <w:tc>
          <w:tcPr>
            <w:tcW w:w="1950"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b/>
                <w:lang w:val="sr-Cyrl-CS"/>
              </w:rPr>
            </w:pPr>
          </w:p>
          <w:p w:rsidR="00B31AAE" w:rsidRPr="00C21C4F" w:rsidRDefault="00B31AAE" w:rsidP="00A420D0">
            <w:pPr>
              <w:jc w:val="center"/>
              <w:rPr>
                <w:rFonts w:ascii="Arial" w:hAnsi="Arial" w:cs="Arial"/>
                <w:b/>
                <w:lang w:val="sr-Cyrl-CS"/>
              </w:rPr>
            </w:pPr>
            <w:r>
              <w:rPr>
                <w:rFonts w:ascii="Arial" w:hAnsi="Arial" w:cs="Arial"/>
                <w:noProof/>
              </w:rPr>
              <w:t>3.829.652,99</w:t>
            </w:r>
          </w:p>
        </w:tc>
        <w:tc>
          <w:tcPr>
            <w:tcW w:w="1924"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b/>
                <w:lang w:val="sr-Cyrl-CS"/>
              </w:rPr>
            </w:pPr>
          </w:p>
          <w:p w:rsidR="00B31AAE" w:rsidRPr="00C21C4F" w:rsidRDefault="00B31AAE" w:rsidP="00A420D0">
            <w:pPr>
              <w:jc w:val="center"/>
              <w:rPr>
                <w:rFonts w:ascii="Arial" w:hAnsi="Arial" w:cs="Arial"/>
                <w:b/>
                <w:lang w:val="sr-Cyrl-CS"/>
              </w:rPr>
            </w:pPr>
            <w:r>
              <w:rPr>
                <w:rFonts w:ascii="Arial" w:hAnsi="Arial" w:cs="Arial"/>
                <w:b/>
                <w:sz w:val="22"/>
                <w:szCs w:val="22"/>
                <w:lang w:val="sr-Cyrl-CS"/>
              </w:rPr>
              <w:t>1 дан</w:t>
            </w:r>
          </w:p>
        </w:tc>
      </w:tr>
      <w:tr w:rsidR="00B31AAE" w:rsidTr="00A420D0">
        <w:trPr>
          <w:trHeight w:val="505"/>
        </w:trPr>
        <w:tc>
          <w:tcPr>
            <w:tcW w:w="1824" w:type="dxa"/>
            <w:tcBorders>
              <w:bottom w:val="single" w:sz="4" w:space="0" w:color="auto"/>
              <w:right w:val="single" w:sz="4" w:space="0" w:color="auto"/>
            </w:tcBorders>
          </w:tcPr>
          <w:p w:rsidR="00B31AAE" w:rsidRDefault="00B31AAE" w:rsidP="00A420D0">
            <w:pPr>
              <w:jc w:val="center"/>
              <w:rPr>
                <w:rFonts w:ascii="Arial" w:hAnsi="Arial" w:cs="Arial"/>
                <w:sz w:val="20"/>
                <w:szCs w:val="20"/>
                <w:lang w:val="sr-Cyrl-CS"/>
              </w:rPr>
            </w:pPr>
          </w:p>
          <w:p w:rsidR="00B31AAE" w:rsidRPr="00255B27" w:rsidRDefault="00B31AAE" w:rsidP="00A420D0">
            <w:pPr>
              <w:jc w:val="center"/>
              <w:rPr>
                <w:rFonts w:ascii="Arial" w:hAnsi="Arial" w:cs="Arial"/>
                <w:sz w:val="20"/>
                <w:szCs w:val="20"/>
                <w:lang w:val="sr-Cyrl-CS"/>
              </w:rPr>
            </w:pPr>
            <w:r>
              <w:rPr>
                <w:rFonts w:ascii="Arial" w:hAnsi="Arial" w:cs="Arial"/>
                <w:sz w:val="20"/>
                <w:szCs w:val="20"/>
                <w:lang w:val="sr-Cyrl-CS"/>
              </w:rPr>
              <w:t>Број пондера</w:t>
            </w:r>
          </w:p>
        </w:tc>
        <w:tc>
          <w:tcPr>
            <w:tcW w:w="3246"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sz w:val="32"/>
                <w:szCs w:val="32"/>
                <w:lang w:val="sr-Cyrl-CS"/>
              </w:rPr>
            </w:pPr>
          </w:p>
          <w:p w:rsidR="00B31AAE" w:rsidRPr="003674B9" w:rsidRDefault="00B31AAE" w:rsidP="00A420D0">
            <w:pPr>
              <w:jc w:val="center"/>
              <w:rPr>
                <w:rFonts w:ascii="Arial" w:hAnsi="Arial" w:cs="Arial"/>
                <w:b/>
                <w:sz w:val="32"/>
                <w:szCs w:val="32"/>
                <w:lang w:val="sr-Cyrl-CS"/>
              </w:rPr>
            </w:pPr>
            <w:r>
              <w:rPr>
                <w:rFonts w:ascii="Arial" w:hAnsi="Arial" w:cs="Arial"/>
                <w:b/>
                <w:sz w:val="32"/>
                <w:szCs w:val="32"/>
                <w:lang w:val="sr-Cyrl-CS"/>
              </w:rPr>
              <w:t>100</w:t>
            </w:r>
          </w:p>
        </w:tc>
        <w:tc>
          <w:tcPr>
            <w:tcW w:w="1950"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lang w:val="sr-Cyrl-CS"/>
              </w:rPr>
            </w:pPr>
          </w:p>
          <w:p w:rsidR="00B31AAE" w:rsidRDefault="00B31AAE" w:rsidP="00A420D0">
            <w:pPr>
              <w:jc w:val="center"/>
              <w:rPr>
                <w:rFonts w:ascii="Arial" w:hAnsi="Arial" w:cs="Arial"/>
                <w:b/>
                <w:lang w:val="sr-Cyrl-CS"/>
              </w:rPr>
            </w:pPr>
            <w:r>
              <w:rPr>
                <w:rFonts w:ascii="Arial" w:hAnsi="Arial" w:cs="Arial"/>
                <w:b/>
                <w:lang w:val="sr-Cyrl-CS"/>
              </w:rPr>
              <w:t>80</w:t>
            </w:r>
          </w:p>
        </w:tc>
        <w:tc>
          <w:tcPr>
            <w:tcW w:w="1924"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lang w:val="sr-Cyrl-CS"/>
              </w:rPr>
            </w:pPr>
          </w:p>
          <w:p w:rsidR="00B31AAE" w:rsidRDefault="00B31AAE" w:rsidP="00A420D0">
            <w:pPr>
              <w:jc w:val="center"/>
              <w:rPr>
                <w:rFonts w:ascii="Arial" w:hAnsi="Arial" w:cs="Arial"/>
                <w:b/>
                <w:lang w:val="sr-Cyrl-CS"/>
              </w:rPr>
            </w:pPr>
            <w:r>
              <w:rPr>
                <w:rFonts w:ascii="Arial" w:hAnsi="Arial" w:cs="Arial"/>
                <w:b/>
                <w:lang w:val="sr-Cyrl-CS"/>
              </w:rPr>
              <w:t>20</w:t>
            </w:r>
          </w:p>
        </w:tc>
      </w:tr>
    </w:tbl>
    <w:p w:rsidR="00B31AAE" w:rsidRPr="00B31AAE" w:rsidRDefault="00B31AAE" w:rsidP="00B31AAE">
      <w:pPr>
        <w:suppressAutoHyphens/>
        <w:spacing w:line="100" w:lineRule="atLeast"/>
        <w:jc w:val="both"/>
        <w:rPr>
          <w:rFonts w:ascii="Arial" w:hAnsi="Arial" w:cs="Arial"/>
          <w:noProof/>
        </w:rPr>
      </w:pPr>
    </w:p>
    <w:p w:rsidR="00B31AAE" w:rsidRPr="001A0CBD" w:rsidRDefault="00B31AAE" w:rsidP="00B31AAE">
      <w:pPr>
        <w:suppressAutoHyphens/>
        <w:spacing w:line="100" w:lineRule="atLeast"/>
        <w:jc w:val="both"/>
        <w:rPr>
          <w:rFonts w:ascii="Arial" w:hAnsi="Arial" w:cs="Arial"/>
          <w:noProof/>
        </w:rPr>
      </w:pPr>
      <w:r>
        <w:rPr>
          <w:rFonts w:ascii="Arial" w:hAnsi="Arial" w:cs="Arial"/>
          <w:noProof/>
        </w:rPr>
        <w:t xml:space="preserve">ПАРТИЈА 2: </w:t>
      </w:r>
    </w:p>
    <w:p w:rsidR="00B31AAE" w:rsidRDefault="00B31AAE" w:rsidP="00B31AAE">
      <w:pPr>
        <w:suppressAutoHyphens/>
        <w:spacing w:line="100" w:lineRule="atLeast"/>
        <w:jc w:val="both"/>
        <w:rPr>
          <w:rFonts w:ascii="Arial" w:hAnsi="Arial" w:cs="Arial"/>
          <w:noProof/>
        </w:rPr>
      </w:pPr>
      <w:r>
        <w:rPr>
          <w:rFonts w:ascii="Arial" w:hAnsi="Arial" w:cs="Arial"/>
          <w:noProof/>
        </w:rPr>
        <w:t>Детаљним прегледом понуде понуђача GASTEC DOO из Вршца , који је понудио цену од 2.015.883,00 дин из приложене документације се види да услов да за фитинге нису потребни додатне стеге и алати није испуњен, јер је понуђач сам себи дао изјаву ,дакле тражена је изјава  произвођача , достављена је изјава понуђача.</w:t>
      </w:r>
    </w:p>
    <w:p w:rsidR="00B31AAE" w:rsidRDefault="00B31AAE" w:rsidP="00B31AAE">
      <w:pPr>
        <w:suppressAutoHyphens/>
        <w:spacing w:line="100" w:lineRule="atLeast"/>
        <w:jc w:val="both"/>
        <w:rPr>
          <w:rFonts w:ascii="Arial" w:hAnsi="Arial" w:cs="Arial"/>
          <w:noProof/>
        </w:rPr>
      </w:pPr>
      <w:r>
        <w:rPr>
          <w:rFonts w:ascii="Arial" w:hAnsi="Arial" w:cs="Arial"/>
          <w:noProof/>
        </w:rPr>
        <w:t>Такође, прегледом узорака понуђача је утврђено да је достављено погрешно седло и то 110x40mm а тражено је  110</w:t>
      </w:r>
      <w:r w:rsidRPr="00EB3A84">
        <w:rPr>
          <w:rFonts w:ascii="Arial" w:hAnsi="Arial" w:cs="Arial"/>
          <w:noProof/>
        </w:rPr>
        <w:t xml:space="preserve"> </w:t>
      </w:r>
      <w:r>
        <w:rPr>
          <w:rFonts w:ascii="Arial" w:hAnsi="Arial" w:cs="Arial"/>
          <w:noProof/>
        </w:rPr>
        <w:t>x32</w:t>
      </w:r>
      <w:r w:rsidRPr="00EB3A84">
        <w:rPr>
          <w:rFonts w:ascii="Arial" w:hAnsi="Arial" w:cs="Arial"/>
          <w:noProof/>
        </w:rPr>
        <w:t xml:space="preserve"> </w:t>
      </w:r>
      <w:r>
        <w:rPr>
          <w:rFonts w:ascii="Arial" w:hAnsi="Arial" w:cs="Arial"/>
          <w:noProof/>
        </w:rPr>
        <w:t>mm.</w:t>
      </w:r>
    </w:p>
    <w:p w:rsidR="00B31AAE" w:rsidRDefault="00B31AAE" w:rsidP="00B31AAE">
      <w:pPr>
        <w:suppressAutoHyphens/>
        <w:spacing w:line="100" w:lineRule="atLeast"/>
        <w:jc w:val="both"/>
        <w:rPr>
          <w:rFonts w:ascii="Arial" w:hAnsi="Arial" w:cs="Arial"/>
          <w:noProof/>
        </w:rPr>
      </w:pPr>
    </w:p>
    <w:p w:rsidR="00B31AAE" w:rsidRDefault="00B31AAE" w:rsidP="00B31AAE">
      <w:pPr>
        <w:suppressAutoHyphens/>
        <w:spacing w:line="100" w:lineRule="atLeast"/>
        <w:jc w:val="both"/>
        <w:rPr>
          <w:rFonts w:ascii="Arial" w:hAnsi="Arial" w:cs="Arial"/>
          <w:noProof/>
        </w:rPr>
      </w:pPr>
      <w:r>
        <w:rPr>
          <w:rFonts w:ascii="Arial" w:hAnsi="Arial" w:cs="Arial"/>
          <w:noProof/>
        </w:rPr>
        <w:t>Наручилац је тражио конкурсном документацијом да електрофусиони варени део фитинга, односно њихова електрозавојница мора бити конструисана тако да директно својом дужином належе на цев без слоја полиетилена на себи због брже и сигурније монтаже односно варења.</w:t>
      </w:r>
    </w:p>
    <w:p w:rsidR="00B31AAE" w:rsidRPr="00B31AAE" w:rsidRDefault="00B31AAE" w:rsidP="00B31AAE">
      <w:pPr>
        <w:suppressAutoHyphens/>
        <w:spacing w:line="100" w:lineRule="atLeast"/>
        <w:jc w:val="both"/>
        <w:rPr>
          <w:rFonts w:ascii="Arial" w:hAnsi="Arial" w:cs="Arial"/>
          <w:noProof/>
        </w:rPr>
      </w:pPr>
      <w:r>
        <w:rPr>
          <w:rFonts w:ascii="Arial" w:hAnsi="Arial" w:cs="Arial"/>
          <w:noProof/>
        </w:rPr>
        <w:t>Понуђач је доставио узорке код којих је електрозавојница прикривена слојем полиетилена.</w:t>
      </w:r>
    </w:p>
    <w:p w:rsidR="00B31AAE" w:rsidRDefault="00B31AAE" w:rsidP="00B31AAE">
      <w:pPr>
        <w:suppressAutoHyphens/>
        <w:spacing w:line="100" w:lineRule="atLeast"/>
        <w:jc w:val="both"/>
        <w:rPr>
          <w:rFonts w:ascii="Arial" w:hAnsi="Arial" w:cs="Arial"/>
          <w:noProof/>
        </w:rPr>
      </w:pPr>
    </w:p>
    <w:p w:rsidR="00B31AAE" w:rsidRPr="00B31AAE" w:rsidRDefault="00B31AAE" w:rsidP="00B31AAE">
      <w:pPr>
        <w:suppressAutoHyphens/>
        <w:spacing w:line="100" w:lineRule="atLeast"/>
        <w:jc w:val="both"/>
        <w:rPr>
          <w:rFonts w:ascii="Arial" w:hAnsi="Arial" w:cs="Arial"/>
          <w:noProof/>
        </w:rPr>
      </w:pPr>
      <w:r>
        <w:rPr>
          <w:rFonts w:ascii="Arial" w:hAnsi="Arial" w:cs="Arial"/>
          <w:noProof/>
        </w:rPr>
        <w:t>Стога се понуда понуђача GASTEC DOO одбија на основу члана 106. Став  1 , тачка 2 ,јер понуђач не испуњава додатне услове и зато што се понуда овог понуђача не може се упоредити са другим понудама.</w:t>
      </w:r>
    </w:p>
    <w:p w:rsidR="00B31AAE" w:rsidRPr="00EB3A84" w:rsidRDefault="00B31AAE" w:rsidP="00B31AAE">
      <w:pPr>
        <w:suppressAutoHyphens/>
        <w:spacing w:line="100" w:lineRule="atLeast"/>
        <w:jc w:val="both"/>
        <w:rPr>
          <w:rFonts w:ascii="Arial" w:hAnsi="Arial" w:cs="Arial"/>
          <w:noProof/>
        </w:rPr>
      </w:pPr>
    </w:p>
    <w:p w:rsidR="00B31AAE" w:rsidRPr="00EB3A84" w:rsidRDefault="00B31AAE" w:rsidP="00B31AAE">
      <w:pPr>
        <w:suppressAutoHyphens/>
        <w:spacing w:line="100" w:lineRule="atLeast"/>
        <w:jc w:val="both"/>
        <w:rPr>
          <w:rFonts w:ascii="Arial" w:hAnsi="Arial" w:cs="Arial"/>
          <w:noProof/>
        </w:rPr>
      </w:pPr>
      <w:r>
        <w:rPr>
          <w:rFonts w:ascii="Arial" w:hAnsi="Arial" w:cs="Arial"/>
          <w:noProof/>
        </w:rPr>
        <w:t>Прегледом осталих понуда, утврђено је да је понуда благовремена, одговарајућа, прихватљива, испуњава додатне услове, као и узорке који су у складу са траженим техничким спецификацијама,стога се понуда Aliaxis  Utilities</w:t>
      </w:r>
      <w:r>
        <w:rPr>
          <w:rFonts w:ascii="Arial" w:hAnsi="Arial" w:cs="Arial"/>
          <w:noProof/>
          <w:lang w:val="sr-Cyrl-CS"/>
        </w:rPr>
        <w:t xml:space="preserve"> </w:t>
      </w:r>
      <w:r>
        <w:rPr>
          <w:rFonts w:ascii="Arial" w:hAnsi="Arial" w:cs="Arial"/>
          <w:noProof/>
        </w:rPr>
        <w:t>&amp; Industry doo</w:t>
      </w:r>
      <w:r>
        <w:rPr>
          <w:rFonts w:ascii="Arial" w:hAnsi="Arial" w:cs="Arial"/>
          <w:noProof/>
          <w:lang w:val="sr-Cyrl-CS"/>
        </w:rPr>
        <w:t xml:space="preserve">  из Ниша са понуђеном ценом од 2.796.105,00 као таква прихвата и преименом критеријума добија максималан број пондера.</w:t>
      </w:r>
    </w:p>
    <w:p w:rsidR="00B31AAE" w:rsidRDefault="00B31AAE" w:rsidP="00B31AAE">
      <w:pPr>
        <w:suppressAutoHyphens/>
        <w:spacing w:line="100" w:lineRule="atLeast"/>
        <w:jc w:val="both"/>
        <w:rPr>
          <w:rFonts w:ascii="Arial" w:hAnsi="Arial" w:cs="Arial"/>
          <w:noProof/>
          <w:lang w:val="ru-RU"/>
        </w:rPr>
      </w:pPr>
    </w:p>
    <w:tbl>
      <w:tblPr>
        <w:tblpPr w:leftFromText="180" w:rightFromText="180" w:vertAnchor="text" w:horzAnchor="margin" w:tblpXSpec="center" w:tblpY="233"/>
        <w:tblW w:w="8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4"/>
        <w:gridCol w:w="3246"/>
        <w:gridCol w:w="1950"/>
        <w:gridCol w:w="1924"/>
      </w:tblGrid>
      <w:tr w:rsidR="00B31AAE" w:rsidRPr="00255B27" w:rsidTr="00A420D0">
        <w:trPr>
          <w:trHeight w:val="930"/>
        </w:trPr>
        <w:tc>
          <w:tcPr>
            <w:tcW w:w="1824" w:type="dxa"/>
            <w:tcBorders>
              <w:right w:val="single" w:sz="4" w:space="0" w:color="auto"/>
            </w:tcBorders>
          </w:tcPr>
          <w:p w:rsidR="00B31AAE" w:rsidRDefault="00B31AAE" w:rsidP="00A420D0">
            <w:pPr>
              <w:jc w:val="both"/>
              <w:rPr>
                <w:rFonts w:ascii="Arial" w:hAnsi="Arial" w:cs="Arial"/>
                <w:b/>
                <w:i/>
                <w:sz w:val="20"/>
                <w:szCs w:val="20"/>
                <w:lang w:val="sr-Cyrl-CS"/>
              </w:rPr>
            </w:pPr>
          </w:p>
          <w:p w:rsidR="00B31AAE" w:rsidRPr="00255B27" w:rsidRDefault="00B31AAE" w:rsidP="00A420D0">
            <w:pPr>
              <w:jc w:val="both"/>
              <w:rPr>
                <w:rFonts w:ascii="Arial" w:hAnsi="Arial" w:cs="Arial"/>
                <w:b/>
                <w:i/>
                <w:sz w:val="20"/>
                <w:szCs w:val="20"/>
                <w:lang w:val="sr-Cyrl-CS"/>
              </w:rPr>
            </w:pPr>
            <w:r w:rsidRPr="00255B27">
              <w:rPr>
                <w:rFonts w:ascii="Arial" w:hAnsi="Arial" w:cs="Arial"/>
                <w:b/>
                <w:i/>
                <w:sz w:val="20"/>
                <w:szCs w:val="20"/>
                <w:lang w:val="sr-Cyrl-CS"/>
              </w:rPr>
              <w:t>Елементи</w:t>
            </w:r>
          </w:p>
          <w:p w:rsidR="00B31AAE" w:rsidRPr="00255B27" w:rsidRDefault="00B31AAE" w:rsidP="00A420D0">
            <w:pPr>
              <w:jc w:val="both"/>
              <w:rPr>
                <w:rFonts w:ascii="Arial" w:hAnsi="Arial" w:cs="Arial"/>
                <w:b/>
                <w:i/>
                <w:sz w:val="20"/>
                <w:szCs w:val="20"/>
                <w:lang w:val="sr-Cyrl-CS"/>
              </w:rPr>
            </w:pPr>
            <w:r w:rsidRPr="00255B27">
              <w:rPr>
                <w:rFonts w:ascii="Arial" w:hAnsi="Arial" w:cs="Arial"/>
                <w:b/>
                <w:i/>
                <w:sz w:val="20"/>
                <w:szCs w:val="20"/>
                <w:lang w:val="sr-Cyrl-CS"/>
              </w:rPr>
              <w:t>критеријума</w:t>
            </w:r>
          </w:p>
        </w:tc>
        <w:tc>
          <w:tcPr>
            <w:tcW w:w="3246" w:type="dxa"/>
            <w:tcBorders>
              <w:left w:val="single" w:sz="4" w:space="0" w:color="auto"/>
              <w:bottom w:val="single" w:sz="4" w:space="0" w:color="auto"/>
              <w:right w:val="single" w:sz="4" w:space="0" w:color="auto"/>
            </w:tcBorders>
          </w:tcPr>
          <w:p w:rsidR="00B31AAE" w:rsidRPr="00255B27" w:rsidRDefault="00B31AAE" w:rsidP="00A420D0">
            <w:pPr>
              <w:jc w:val="center"/>
              <w:rPr>
                <w:rFonts w:ascii="Arial" w:hAnsi="Arial" w:cs="Arial"/>
                <w:b/>
                <w:i/>
                <w:sz w:val="20"/>
                <w:szCs w:val="20"/>
                <w:lang w:val="sr-Cyrl-CS"/>
              </w:rPr>
            </w:pPr>
          </w:p>
          <w:p w:rsidR="00B31AAE" w:rsidRDefault="00B31AAE" w:rsidP="00A420D0">
            <w:pPr>
              <w:jc w:val="center"/>
              <w:rPr>
                <w:rFonts w:ascii="Arial" w:hAnsi="Arial" w:cs="Arial"/>
                <w:b/>
                <w:i/>
                <w:sz w:val="20"/>
                <w:szCs w:val="20"/>
                <w:lang w:val="sr-Cyrl-CS"/>
              </w:rPr>
            </w:pPr>
          </w:p>
          <w:p w:rsidR="00B31AAE" w:rsidRPr="00255B27" w:rsidRDefault="00B31AAE" w:rsidP="00A420D0">
            <w:pPr>
              <w:jc w:val="center"/>
              <w:rPr>
                <w:rFonts w:ascii="Arial" w:hAnsi="Arial" w:cs="Arial"/>
                <w:b/>
                <w:i/>
                <w:sz w:val="20"/>
                <w:szCs w:val="20"/>
                <w:lang w:val="sr-Cyrl-CS"/>
              </w:rPr>
            </w:pPr>
            <w:r>
              <w:rPr>
                <w:rFonts w:ascii="Arial" w:hAnsi="Arial" w:cs="Arial"/>
                <w:b/>
                <w:i/>
                <w:sz w:val="20"/>
                <w:szCs w:val="20"/>
                <w:lang w:val="sr-Cyrl-CS"/>
              </w:rPr>
              <w:t>Понуђач</w:t>
            </w:r>
          </w:p>
        </w:tc>
        <w:tc>
          <w:tcPr>
            <w:tcW w:w="1950" w:type="dxa"/>
            <w:tcBorders>
              <w:left w:val="single" w:sz="4" w:space="0" w:color="auto"/>
              <w:bottom w:val="single" w:sz="4" w:space="0" w:color="auto"/>
              <w:right w:val="single" w:sz="4" w:space="0" w:color="auto"/>
            </w:tcBorders>
          </w:tcPr>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p>
          <w:p w:rsidR="00B31AAE" w:rsidRPr="00255B27" w:rsidRDefault="00B31AAE" w:rsidP="00A420D0">
            <w:pPr>
              <w:rPr>
                <w:rFonts w:ascii="Arial" w:hAnsi="Arial" w:cs="Arial"/>
                <w:b/>
                <w:i/>
                <w:sz w:val="20"/>
                <w:szCs w:val="20"/>
                <w:lang w:val="sr-Cyrl-CS"/>
              </w:rPr>
            </w:pPr>
            <w:r>
              <w:rPr>
                <w:rFonts w:ascii="Arial" w:hAnsi="Arial" w:cs="Arial"/>
                <w:b/>
                <w:i/>
                <w:sz w:val="20"/>
                <w:szCs w:val="20"/>
                <w:lang w:val="sr-Cyrl-CS"/>
              </w:rPr>
              <w:t>Цена  без  ПДВ</w:t>
            </w:r>
          </w:p>
        </w:tc>
        <w:tc>
          <w:tcPr>
            <w:tcW w:w="1924" w:type="dxa"/>
            <w:tcBorders>
              <w:left w:val="single" w:sz="4" w:space="0" w:color="auto"/>
              <w:bottom w:val="single" w:sz="4" w:space="0" w:color="auto"/>
              <w:right w:val="single" w:sz="4" w:space="0" w:color="auto"/>
            </w:tcBorders>
          </w:tcPr>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p>
          <w:p w:rsidR="00B31AAE" w:rsidRDefault="00B31AAE" w:rsidP="00A420D0">
            <w:pPr>
              <w:rPr>
                <w:rFonts w:ascii="Arial" w:hAnsi="Arial" w:cs="Arial"/>
                <w:b/>
                <w:i/>
                <w:sz w:val="20"/>
                <w:szCs w:val="20"/>
                <w:lang w:val="sr-Cyrl-CS"/>
              </w:rPr>
            </w:pPr>
            <w:r>
              <w:rPr>
                <w:rFonts w:ascii="Arial" w:hAnsi="Arial" w:cs="Arial"/>
                <w:b/>
                <w:i/>
                <w:sz w:val="20"/>
                <w:szCs w:val="20"/>
                <w:lang w:val="sr-Cyrl-CS"/>
              </w:rPr>
              <w:t>Рок испоруке</w:t>
            </w:r>
          </w:p>
          <w:p w:rsidR="00B31AAE" w:rsidRPr="00255B27" w:rsidRDefault="00B31AAE" w:rsidP="00A420D0">
            <w:pPr>
              <w:rPr>
                <w:rFonts w:ascii="Arial" w:hAnsi="Arial" w:cs="Arial"/>
                <w:b/>
                <w:i/>
                <w:sz w:val="20"/>
                <w:szCs w:val="20"/>
                <w:lang w:val="sr-Cyrl-CS"/>
              </w:rPr>
            </w:pPr>
          </w:p>
        </w:tc>
      </w:tr>
      <w:tr w:rsidR="00B31AAE" w:rsidRPr="00C21C4F" w:rsidTr="00A420D0">
        <w:trPr>
          <w:trHeight w:val="244"/>
        </w:trPr>
        <w:tc>
          <w:tcPr>
            <w:tcW w:w="1824" w:type="dxa"/>
            <w:tcBorders>
              <w:right w:val="single" w:sz="4" w:space="0" w:color="auto"/>
            </w:tcBorders>
          </w:tcPr>
          <w:p w:rsidR="00B31AAE" w:rsidRPr="00255B27" w:rsidRDefault="00B31AAE" w:rsidP="00A420D0">
            <w:pPr>
              <w:jc w:val="center"/>
              <w:rPr>
                <w:rFonts w:ascii="Arial" w:hAnsi="Arial" w:cs="Arial"/>
                <w:sz w:val="20"/>
                <w:szCs w:val="20"/>
                <w:lang w:val="sr-Cyrl-CS"/>
              </w:rPr>
            </w:pPr>
            <w:r>
              <w:rPr>
                <w:rFonts w:ascii="Arial" w:hAnsi="Arial" w:cs="Arial"/>
                <w:sz w:val="20"/>
                <w:szCs w:val="20"/>
                <w:lang w:val="sr-Cyrl-CS"/>
              </w:rPr>
              <w:t>Економски најповољнија понуда</w:t>
            </w:r>
          </w:p>
        </w:tc>
        <w:tc>
          <w:tcPr>
            <w:tcW w:w="3246"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sz w:val="20"/>
                <w:szCs w:val="20"/>
                <w:lang w:val="sr-Cyrl-CS"/>
              </w:rPr>
            </w:pPr>
          </w:p>
          <w:p w:rsidR="00B31AAE" w:rsidRPr="003669AB" w:rsidRDefault="00B31AAE" w:rsidP="00A420D0">
            <w:pPr>
              <w:jc w:val="center"/>
              <w:rPr>
                <w:rFonts w:ascii="Arial" w:hAnsi="Arial" w:cs="Arial"/>
                <w:b/>
                <w:sz w:val="20"/>
                <w:szCs w:val="20"/>
                <w:u w:val="single"/>
                <w:lang w:val="sr-Cyrl-CS"/>
              </w:rPr>
            </w:pPr>
            <w:r>
              <w:rPr>
                <w:rFonts w:ascii="Arial" w:hAnsi="Arial" w:cs="Arial"/>
                <w:noProof/>
              </w:rPr>
              <w:t>Aliaxis  Utilities</w:t>
            </w:r>
            <w:r>
              <w:rPr>
                <w:rFonts w:ascii="Arial" w:hAnsi="Arial" w:cs="Arial"/>
                <w:noProof/>
                <w:lang w:val="sr-Cyrl-CS"/>
              </w:rPr>
              <w:t xml:space="preserve"> </w:t>
            </w:r>
            <w:r>
              <w:rPr>
                <w:rFonts w:ascii="Arial" w:hAnsi="Arial" w:cs="Arial"/>
                <w:noProof/>
              </w:rPr>
              <w:t>&amp; Industry doo</w:t>
            </w:r>
            <w:r>
              <w:rPr>
                <w:rFonts w:ascii="Arial" w:hAnsi="Arial" w:cs="Arial"/>
                <w:noProof/>
                <w:lang w:val="sr-Cyrl-CS"/>
              </w:rPr>
              <w:t xml:space="preserve">  </w:t>
            </w:r>
          </w:p>
        </w:tc>
        <w:tc>
          <w:tcPr>
            <w:tcW w:w="1950"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b/>
                <w:lang w:val="sr-Cyrl-CS"/>
              </w:rPr>
            </w:pPr>
          </w:p>
          <w:p w:rsidR="00B31AAE" w:rsidRPr="00C21C4F" w:rsidRDefault="00B31AAE" w:rsidP="00A420D0">
            <w:pPr>
              <w:jc w:val="center"/>
              <w:rPr>
                <w:rFonts w:ascii="Arial" w:hAnsi="Arial" w:cs="Arial"/>
                <w:b/>
                <w:lang w:val="sr-Cyrl-CS"/>
              </w:rPr>
            </w:pPr>
            <w:r>
              <w:rPr>
                <w:rFonts w:ascii="Arial" w:hAnsi="Arial" w:cs="Arial"/>
                <w:noProof/>
                <w:lang w:val="sr-Cyrl-CS"/>
              </w:rPr>
              <w:t>2.796.105,00</w:t>
            </w:r>
          </w:p>
        </w:tc>
        <w:tc>
          <w:tcPr>
            <w:tcW w:w="1924" w:type="dxa"/>
            <w:tcBorders>
              <w:top w:val="single" w:sz="4" w:space="0" w:color="auto"/>
              <w:left w:val="single" w:sz="4" w:space="0" w:color="auto"/>
              <w:bottom w:val="single" w:sz="4" w:space="0" w:color="auto"/>
              <w:right w:val="single" w:sz="4" w:space="0" w:color="auto"/>
            </w:tcBorders>
          </w:tcPr>
          <w:p w:rsidR="00B31AAE" w:rsidRDefault="00B31AAE" w:rsidP="00A420D0">
            <w:pPr>
              <w:jc w:val="both"/>
              <w:rPr>
                <w:rFonts w:ascii="Arial" w:hAnsi="Arial" w:cs="Arial"/>
                <w:b/>
                <w:lang w:val="sr-Cyrl-CS"/>
              </w:rPr>
            </w:pPr>
          </w:p>
          <w:p w:rsidR="00B31AAE" w:rsidRPr="00C21C4F" w:rsidRDefault="00B31AAE" w:rsidP="00A420D0">
            <w:pPr>
              <w:jc w:val="center"/>
              <w:rPr>
                <w:rFonts w:ascii="Arial" w:hAnsi="Arial" w:cs="Arial"/>
                <w:b/>
                <w:lang w:val="sr-Cyrl-CS"/>
              </w:rPr>
            </w:pPr>
            <w:r>
              <w:rPr>
                <w:rFonts w:ascii="Arial" w:hAnsi="Arial" w:cs="Arial"/>
                <w:b/>
                <w:sz w:val="22"/>
                <w:szCs w:val="22"/>
                <w:lang w:val="sr-Cyrl-CS"/>
              </w:rPr>
              <w:t>1 дан</w:t>
            </w:r>
          </w:p>
        </w:tc>
      </w:tr>
      <w:tr w:rsidR="00B31AAE" w:rsidTr="00A420D0">
        <w:trPr>
          <w:trHeight w:val="505"/>
        </w:trPr>
        <w:tc>
          <w:tcPr>
            <w:tcW w:w="1824" w:type="dxa"/>
            <w:tcBorders>
              <w:bottom w:val="single" w:sz="4" w:space="0" w:color="auto"/>
              <w:right w:val="single" w:sz="4" w:space="0" w:color="auto"/>
            </w:tcBorders>
          </w:tcPr>
          <w:p w:rsidR="00B31AAE" w:rsidRDefault="00B31AAE" w:rsidP="00A420D0">
            <w:pPr>
              <w:jc w:val="center"/>
              <w:rPr>
                <w:rFonts w:ascii="Arial" w:hAnsi="Arial" w:cs="Arial"/>
                <w:sz w:val="20"/>
                <w:szCs w:val="20"/>
                <w:lang w:val="sr-Cyrl-CS"/>
              </w:rPr>
            </w:pPr>
          </w:p>
          <w:p w:rsidR="00B31AAE" w:rsidRPr="00255B27" w:rsidRDefault="00B31AAE" w:rsidP="00A420D0">
            <w:pPr>
              <w:jc w:val="center"/>
              <w:rPr>
                <w:rFonts w:ascii="Arial" w:hAnsi="Arial" w:cs="Arial"/>
                <w:sz w:val="20"/>
                <w:szCs w:val="20"/>
                <w:lang w:val="sr-Cyrl-CS"/>
              </w:rPr>
            </w:pPr>
            <w:r>
              <w:rPr>
                <w:rFonts w:ascii="Arial" w:hAnsi="Arial" w:cs="Arial"/>
                <w:sz w:val="20"/>
                <w:szCs w:val="20"/>
                <w:lang w:val="sr-Cyrl-CS"/>
              </w:rPr>
              <w:t>Број пондера</w:t>
            </w:r>
          </w:p>
        </w:tc>
        <w:tc>
          <w:tcPr>
            <w:tcW w:w="3246"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sz w:val="32"/>
                <w:szCs w:val="32"/>
                <w:lang w:val="sr-Cyrl-CS"/>
              </w:rPr>
            </w:pPr>
          </w:p>
          <w:p w:rsidR="00B31AAE" w:rsidRPr="003674B9" w:rsidRDefault="00B31AAE" w:rsidP="00A420D0">
            <w:pPr>
              <w:jc w:val="center"/>
              <w:rPr>
                <w:rFonts w:ascii="Arial" w:hAnsi="Arial" w:cs="Arial"/>
                <w:b/>
                <w:sz w:val="32"/>
                <w:szCs w:val="32"/>
                <w:lang w:val="sr-Cyrl-CS"/>
              </w:rPr>
            </w:pPr>
            <w:r>
              <w:rPr>
                <w:rFonts w:ascii="Arial" w:hAnsi="Arial" w:cs="Arial"/>
                <w:b/>
                <w:sz w:val="32"/>
                <w:szCs w:val="32"/>
                <w:lang w:val="sr-Cyrl-CS"/>
              </w:rPr>
              <w:t>100</w:t>
            </w:r>
          </w:p>
        </w:tc>
        <w:tc>
          <w:tcPr>
            <w:tcW w:w="1950"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lang w:val="sr-Cyrl-CS"/>
              </w:rPr>
            </w:pPr>
          </w:p>
          <w:p w:rsidR="00B31AAE" w:rsidRDefault="00B31AAE" w:rsidP="00A420D0">
            <w:pPr>
              <w:jc w:val="center"/>
              <w:rPr>
                <w:rFonts w:ascii="Arial" w:hAnsi="Arial" w:cs="Arial"/>
                <w:b/>
                <w:lang w:val="sr-Cyrl-CS"/>
              </w:rPr>
            </w:pPr>
            <w:r>
              <w:rPr>
                <w:rFonts w:ascii="Arial" w:hAnsi="Arial" w:cs="Arial"/>
                <w:b/>
                <w:lang w:val="sr-Cyrl-CS"/>
              </w:rPr>
              <w:t>80</w:t>
            </w:r>
          </w:p>
        </w:tc>
        <w:tc>
          <w:tcPr>
            <w:tcW w:w="1924" w:type="dxa"/>
            <w:tcBorders>
              <w:top w:val="single" w:sz="4" w:space="0" w:color="auto"/>
              <w:left w:val="single" w:sz="4" w:space="0" w:color="auto"/>
              <w:bottom w:val="single" w:sz="4" w:space="0" w:color="auto"/>
              <w:right w:val="single" w:sz="4" w:space="0" w:color="auto"/>
            </w:tcBorders>
          </w:tcPr>
          <w:p w:rsidR="00B31AAE" w:rsidRDefault="00B31AAE" w:rsidP="00A420D0">
            <w:pPr>
              <w:jc w:val="center"/>
              <w:rPr>
                <w:rFonts w:ascii="Arial" w:hAnsi="Arial" w:cs="Arial"/>
                <w:b/>
                <w:lang w:val="sr-Cyrl-CS"/>
              </w:rPr>
            </w:pPr>
          </w:p>
          <w:p w:rsidR="00B31AAE" w:rsidRDefault="00B31AAE" w:rsidP="00A420D0">
            <w:pPr>
              <w:jc w:val="center"/>
              <w:rPr>
                <w:rFonts w:ascii="Arial" w:hAnsi="Arial" w:cs="Arial"/>
                <w:b/>
                <w:lang w:val="sr-Cyrl-CS"/>
              </w:rPr>
            </w:pPr>
            <w:r>
              <w:rPr>
                <w:rFonts w:ascii="Arial" w:hAnsi="Arial" w:cs="Arial"/>
                <w:b/>
                <w:lang w:val="sr-Cyrl-CS"/>
              </w:rPr>
              <w:t>20</w:t>
            </w:r>
          </w:p>
        </w:tc>
      </w:tr>
    </w:tbl>
    <w:p w:rsidR="00B31AAE" w:rsidRDefault="00B31AAE" w:rsidP="00B31AAE">
      <w:pPr>
        <w:autoSpaceDE w:val="0"/>
        <w:autoSpaceDN w:val="0"/>
        <w:adjustRightInd w:val="0"/>
        <w:rPr>
          <w:rFonts w:ascii="Arial" w:hAnsi="Arial" w:cs="Arial"/>
          <w:noProof/>
          <w:lang w:val="ru-RU"/>
        </w:rPr>
      </w:pPr>
    </w:p>
    <w:p w:rsidR="001A0CBD" w:rsidRDefault="001A0CBD" w:rsidP="00B31AAE">
      <w:pPr>
        <w:autoSpaceDE w:val="0"/>
        <w:autoSpaceDN w:val="0"/>
        <w:adjustRightInd w:val="0"/>
        <w:ind w:firstLine="720"/>
        <w:rPr>
          <w:rFonts w:ascii="Arial" w:hAnsi="Arial" w:cs="Arial"/>
          <w:b/>
          <w:noProof/>
        </w:rPr>
      </w:pPr>
    </w:p>
    <w:p w:rsidR="001A0CBD" w:rsidRPr="001A0CBD" w:rsidRDefault="001A0CBD" w:rsidP="001A0CBD">
      <w:pPr>
        <w:autoSpaceDE w:val="0"/>
        <w:autoSpaceDN w:val="0"/>
        <w:adjustRightInd w:val="0"/>
        <w:ind w:firstLine="720"/>
        <w:rPr>
          <w:rFonts w:ascii="Arial" w:hAnsi="Arial" w:cs="Arial"/>
          <w:b/>
          <w:noProof/>
        </w:rPr>
      </w:pPr>
      <w:r>
        <w:rPr>
          <w:rFonts w:ascii="Arial" w:hAnsi="Arial" w:cs="Arial"/>
          <w:b/>
          <w:noProof/>
          <w:lang w:val="de-DE"/>
        </w:rPr>
        <w:t>K</w:t>
      </w:r>
      <w:r w:rsidRPr="00975926">
        <w:rPr>
          <w:rFonts w:ascii="Arial" w:hAnsi="Arial" w:cs="Arial"/>
          <w:b/>
          <w:noProof/>
          <w:lang w:val="ru-RU"/>
        </w:rPr>
        <w:t>омисија предлаже за  партију</w:t>
      </w:r>
      <w:r w:rsidRPr="00FA68D6">
        <w:rPr>
          <w:rFonts w:ascii="Arial" w:hAnsi="Arial" w:cs="Arial"/>
          <w:b/>
          <w:iCs/>
        </w:rPr>
        <w:t xml:space="preserve"> </w:t>
      </w:r>
      <w:r>
        <w:rPr>
          <w:rFonts w:ascii="Arial" w:hAnsi="Arial" w:cs="Arial"/>
          <w:b/>
          <w:iCs/>
        </w:rPr>
        <w:t xml:space="preserve">I </w:t>
      </w:r>
      <w:r w:rsidRPr="00975926">
        <w:rPr>
          <w:rFonts w:ascii="Arial" w:hAnsi="Arial" w:cs="Arial"/>
          <w:b/>
          <w:noProof/>
          <w:lang w:val="ru-RU"/>
        </w:rPr>
        <w:t xml:space="preserve">додељивање  уговора понуђачу </w:t>
      </w:r>
      <w:r w:rsidRPr="00975926">
        <w:rPr>
          <w:rFonts w:ascii="Arial" w:hAnsi="Arial" w:cs="Arial"/>
          <w:b/>
          <w:noProof/>
          <w:lang w:val="ru-RU"/>
        </w:rPr>
        <w:tab/>
      </w:r>
      <w:r w:rsidRPr="008D0944">
        <w:rPr>
          <w:rFonts w:ascii="Arial" w:hAnsi="Arial" w:cs="Arial"/>
          <w:b/>
          <w:noProof/>
          <w:lang w:val="sr-Cyrl-CS"/>
        </w:rPr>
        <w:t xml:space="preserve">СТР.“СНС“ Сопот, из Сопота, Краља Петра </w:t>
      </w:r>
      <w:r w:rsidRPr="008D0944">
        <w:rPr>
          <w:rFonts w:ascii="Arial" w:hAnsi="Arial" w:cs="Arial"/>
          <w:b/>
          <w:noProof/>
        </w:rPr>
        <w:t>I</w:t>
      </w:r>
      <w:r>
        <w:rPr>
          <w:rFonts w:ascii="Arial" w:hAnsi="Arial" w:cs="Arial"/>
          <w:b/>
          <w:noProof/>
        </w:rPr>
        <w:t>.</w:t>
      </w:r>
    </w:p>
    <w:p w:rsidR="00B31AAE" w:rsidRDefault="00B31AAE" w:rsidP="00B31AAE">
      <w:pPr>
        <w:autoSpaceDE w:val="0"/>
        <w:autoSpaceDN w:val="0"/>
        <w:adjustRightInd w:val="0"/>
        <w:ind w:firstLine="720"/>
        <w:rPr>
          <w:rFonts w:ascii="Arial" w:hAnsi="Arial" w:cs="Arial"/>
          <w:b/>
          <w:noProof/>
          <w:lang w:val="sr-Cyrl-CS"/>
        </w:rPr>
      </w:pPr>
      <w:r>
        <w:rPr>
          <w:rFonts w:ascii="Arial" w:hAnsi="Arial" w:cs="Arial"/>
          <w:b/>
          <w:noProof/>
          <w:lang w:val="de-DE"/>
        </w:rPr>
        <w:t>K</w:t>
      </w:r>
      <w:r w:rsidRPr="00975926">
        <w:rPr>
          <w:rFonts w:ascii="Arial" w:hAnsi="Arial" w:cs="Arial"/>
          <w:b/>
          <w:noProof/>
          <w:lang w:val="ru-RU"/>
        </w:rPr>
        <w:t>омисија предлаже за  партију</w:t>
      </w:r>
      <w:r w:rsidRPr="00FA68D6">
        <w:rPr>
          <w:rFonts w:ascii="Arial" w:hAnsi="Arial" w:cs="Arial"/>
          <w:b/>
          <w:iCs/>
        </w:rPr>
        <w:t xml:space="preserve"> </w:t>
      </w:r>
      <w:r w:rsidRPr="00975926">
        <w:rPr>
          <w:rFonts w:ascii="Arial" w:hAnsi="Arial" w:cs="Arial"/>
          <w:b/>
          <w:iCs/>
        </w:rPr>
        <w:t>II</w:t>
      </w:r>
      <w:r w:rsidRPr="00975926">
        <w:rPr>
          <w:rFonts w:ascii="Arial" w:hAnsi="Arial" w:cs="Arial"/>
          <w:b/>
          <w:noProof/>
          <w:lang w:val="ru-RU"/>
        </w:rPr>
        <w:t xml:space="preserve"> додељивање  уговора понуђачу </w:t>
      </w:r>
      <w:r w:rsidRPr="00975926">
        <w:rPr>
          <w:rFonts w:ascii="Arial" w:hAnsi="Arial" w:cs="Arial"/>
          <w:b/>
          <w:noProof/>
          <w:lang w:val="ru-RU"/>
        </w:rPr>
        <w:tab/>
      </w:r>
      <w:r w:rsidRPr="00975926">
        <w:rPr>
          <w:rFonts w:ascii="Arial" w:hAnsi="Arial" w:cs="Arial"/>
          <w:b/>
          <w:noProof/>
        </w:rPr>
        <w:t xml:space="preserve">Aliaxis Utilities </w:t>
      </w:r>
      <w:r w:rsidRPr="00975926">
        <w:rPr>
          <w:rFonts w:ascii="Arial" w:hAnsi="Arial" w:cs="Arial"/>
          <w:b/>
          <w:noProof/>
          <w:lang w:val="sr-Cyrl-CS"/>
        </w:rPr>
        <w:t xml:space="preserve">&amp; </w:t>
      </w:r>
      <w:r w:rsidRPr="00975926">
        <w:rPr>
          <w:rFonts w:ascii="Arial" w:hAnsi="Arial" w:cs="Arial"/>
          <w:b/>
          <w:noProof/>
        </w:rPr>
        <w:t xml:space="preserve">Industry d.o.o. </w:t>
      </w:r>
      <w:r w:rsidRPr="00975926">
        <w:rPr>
          <w:rFonts w:ascii="Arial" w:hAnsi="Arial" w:cs="Arial"/>
          <w:b/>
          <w:noProof/>
          <w:lang w:val="sr-Cyrl-CS"/>
        </w:rPr>
        <w:t>Чамурлијски пут бб, Ниш.</w:t>
      </w:r>
    </w:p>
    <w:p w:rsidR="00B31AAE" w:rsidRPr="001A0CBD" w:rsidRDefault="00B31AAE" w:rsidP="00B31AAE">
      <w:pPr>
        <w:autoSpaceDE w:val="0"/>
        <w:autoSpaceDN w:val="0"/>
        <w:adjustRightInd w:val="0"/>
        <w:rPr>
          <w:rFonts w:ascii="Arial" w:hAnsi="Arial" w:cs="Arial"/>
          <w:b/>
          <w:noProof/>
        </w:rPr>
      </w:pPr>
    </w:p>
    <w:p w:rsidR="00B31AAE" w:rsidRPr="007146B4" w:rsidRDefault="00B31AAE" w:rsidP="00B31AAE">
      <w:pPr>
        <w:ind w:firstLine="720"/>
        <w:jc w:val="both"/>
        <w:rPr>
          <w:rFonts w:ascii="Arial" w:hAnsi="Arial" w:cs="Arial"/>
          <w:lang w:val="sr-Cyrl-CS"/>
        </w:rPr>
      </w:pPr>
      <w:r w:rsidRPr="007146B4">
        <w:rPr>
          <w:rFonts w:ascii="Arial" w:hAnsi="Arial" w:cs="Arial"/>
          <w:lang w:val="sr-Cyrl-CS"/>
        </w:rPr>
        <w:t xml:space="preserve">Одговорно лице Наручиоца прихватило је предлог </w:t>
      </w:r>
      <w:r>
        <w:rPr>
          <w:rFonts w:ascii="Arial" w:hAnsi="Arial" w:cs="Arial"/>
          <w:lang w:val="sr-Cyrl-CS"/>
        </w:rPr>
        <w:t>комисије за јавне</w:t>
      </w:r>
      <w:r w:rsidRPr="007146B4">
        <w:rPr>
          <w:rFonts w:ascii="Arial" w:hAnsi="Arial" w:cs="Arial"/>
          <w:lang w:val="sr-Cyrl-CS"/>
        </w:rPr>
        <w:t xml:space="preserve"> набавке о </w:t>
      </w:r>
      <w:r>
        <w:rPr>
          <w:rFonts w:ascii="Arial" w:hAnsi="Arial" w:cs="Arial"/>
          <w:lang w:val="sr-Cyrl-CS"/>
        </w:rPr>
        <w:t>додели Уговора у поступку јавне набавке</w:t>
      </w:r>
      <w:r w:rsidRPr="007146B4">
        <w:rPr>
          <w:rFonts w:ascii="Arial" w:hAnsi="Arial" w:cs="Arial"/>
          <w:lang w:val="sr-Cyrl-CS"/>
        </w:rPr>
        <w:t>, те је на основу законског овлашћења донело одлуку као у диспозитиву.</w:t>
      </w:r>
    </w:p>
    <w:p w:rsidR="00B31AAE" w:rsidRDefault="00B31AAE" w:rsidP="00B31AAE">
      <w:pPr>
        <w:jc w:val="both"/>
        <w:rPr>
          <w:rFonts w:ascii="Arial" w:hAnsi="Arial" w:cs="Arial"/>
          <w:b/>
          <w:lang w:val="sr-Cyrl-CS"/>
        </w:rPr>
      </w:pPr>
    </w:p>
    <w:p w:rsidR="00B31AAE" w:rsidRPr="007146B4" w:rsidRDefault="00B31AAE" w:rsidP="00B31AAE">
      <w:pPr>
        <w:jc w:val="both"/>
        <w:rPr>
          <w:rFonts w:ascii="Arial" w:hAnsi="Arial" w:cs="Arial"/>
          <w:b/>
          <w:lang w:val="sr-Cyrl-CS"/>
        </w:rPr>
      </w:pPr>
      <w:r w:rsidRPr="007146B4">
        <w:rPr>
          <w:rFonts w:ascii="Arial" w:hAnsi="Arial" w:cs="Arial"/>
          <w:b/>
          <w:lang w:val="sr-Cyrl-CS"/>
        </w:rPr>
        <w:t>Поука о правном леку:</w:t>
      </w:r>
    </w:p>
    <w:p w:rsidR="00B31AAE" w:rsidRPr="00756859" w:rsidRDefault="00B31AAE" w:rsidP="00B31AAE">
      <w:pPr>
        <w:ind w:firstLine="720"/>
        <w:jc w:val="both"/>
        <w:rPr>
          <w:rFonts w:ascii="Arial" w:hAnsi="Arial" w:cs="Arial"/>
          <w:sz w:val="20"/>
          <w:szCs w:val="20"/>
          <w:lang w:val="sr-Cyrl-CS"/>
        </w:rPr>
      </w:pPr>
      <w:r w:rsidRPr="00756859">
        <w:rPr>
          <w:rFonts w:ascii="Arial" w:hAnsi="Arial" w:cs="Arial"/>
          <w:sz w:val="20"/>
          <w:szCs w:val="20"/>
          <w:lang w:val="sr-Cyrl-CS"/>
        </w:rPr>
        <w:t xml:space="preserve">Против ове одлуке Понуђач може Наручиоцу поднети Захтев за заштиту права у року од </w:t>
      </w:r>
      <w:r>
        <w:rPr>
          <w:rFonts w:ascii="Arial" w:hAnsi="Arial" w:cs="Arial"/>
          <w:sz w:val="20"/>
          <w:szCs w:val="20"/>
          <w:lang w:val="sr-Cyrl-CS"/>
        </w:rPr>
        <w:t>10</w:t>
      </w:r>
      <w:r w:rsidRPr="00756859">
        <w:rPr>
          <w:rFonts w:ascii="Arial" w:hAnsi="Arial" w:cs="Arial"/>
          <w:sz w:val="20"/>
          <w:szCs w:val="20"/>
          <w:lang w:val="sr-Cyrl-CS"/>
        </w:rPr>
        <w:t xml:space="preserve"> дана од дана </w:t>
      </w:r>
      <w:r>
        <w:rPr>
          <w:rFonts w:ascii="Arial" w:hAnsi="Arial" w:cs="Arial"/>
          <w:sz w:val="20"/>
          <w:szCs w:val="20"/>
          <w:lang w:val="sr-Cyrl-CS"/>
        </w:rPr>
        <w:t>објаве на Порталу набавки.</w:t>
      </w:r>
      <w:r w:rsidRPr="00756859">
        <w:rPr>
          <w:rFonts w:ascii="Arial" w:hAnsi="Arial" w:cs="Arial"/>
          <w:sz w:val="20"/>
          <w:szCs w:val="20"/>
          <w:lang w:val="sr-Cyrl-CS"/>
        </w:rPr>
        <w:t xml:space="preserve"> Подносилац Захтева за заштиту права је дужан да на рачун буџета Републике Србије</w:t>
      </w:r>
      <w:r>
        <w:rPr>
          <w:rFonts w:ascii="Arial" w:hAnsi="Arial" w:cs="Arial"/>
          <w:sz w:val="20"/>
          <w:szCs w:val="20"/>
          <w:lang w:val="sr-Cyrl-CS"/>
        </w:rPr>
        <w:t xml:space="preserve"> уплати</w:t>
      </w:r>
      <w:r w:rsidRPr="00756859">
        <w:rPr>
          <w:rFonts w:ascii="Arial" w:hAnsi="Arial" w:cs="Arial"/>
          <w:sz w:val="20"/>
          <w:szCs w:val="20"/>
          <w:lang w:val="sr-Cyrl-CS"/>
        </w:rPr>
        <w:t xml:space="preserve"> </w:t>
      </w:r>
      <w:r>
        <w:rPr>
          <w:rFonts w:ascii="Arial" w:hAnsi="Arial" w:cs="Arial"/>
          <w:sz w:val="20"/>
          <w:szCs w:val="20"/>
          <w:lang w:val="de-DE"/>
        </w:rPr>
        <w:t>12</w:t>
      </w:r>
      <w:r w:rsidRPr="00756859">
        <w:rPr>
          <w:rFonts w:ascii="Arial" w:hAnsi="Arial" w:cs="Arial"/>
          <w:sz w:val="20"/>
          <w:szCs w:val="20"/>
          <w:lang w:val="sr-Cyrl-CS"/>
        </w:rPr>
        <w:t>0</w:t>
      </w:r>
      <w:r w:rsidRPr="00756859">
        <w:rPr>
          <w:rFonts w:ascii="Arial" w:hAnsi="Arial" w:cs="Arial"/>
          <w:sz w:val="20"/>
          <w:szCs w:val="20"/>
        </w:rPr>
        <w:t xml:space="preserve">.000,00 </w:t>
      </w:r>
      <w:proofErr w:type="spellStart"/>
      <w:r w:rsidRPr="00756859">
        <w:rPr>
          <w:rFonts w:ascii="Arial" w:hAnsi="Arial" w:cs="Arial"/>
          <w:sz w:val="20"/>
          <w:szCs w:val="20"/>
        </w:rPr>
        <w:t>динара</w:t>
      </w:r>
      <w:proofErr w:type="spellEnd"/>
      <w:r w:rsidRPr="00756859">
        <w:rPr>
          <w:rFonts w:ascii="Arial" w:hAnsi="Arial" w:cs="Arial"/>
          <w:sz w:val="20"/>
          <w:szCs w:val="20"/>
        </w:rPr>
        <w:t xml:space="preserve"> (</w:t>
      </w:r>
      <w:proofErr w:type="spellStart"/>
      <w:r w:rsidRPr="00756859">
        <w:rPr>
          <w:rFonts w:ascii="Arial" w:hAnsi="Arial" w:cs="Arial"/>
          <w:sz w:val="20"/>
          <w:szCs w:val="20"/>
        </w:rPr>
        <w:t>број</w:t>
      </w:r>
      <w:proofErr w:type="spellEnd"/>
      <w:r w:rsidRPr="00756859">
        <w:rPr>
          <w:rFonts w:ascii="Arial" w:hAnsi="Arial" w:cs="Arial"/>
          <w:sz w:val="20"/>
          <w:szCs w:val="20"/>
        </w:rPr>
        <w:t xml:space="preserve"> </w:t>
      </w:r>
      <w:proofErr w:type="spellStart"/>
      <w:r w:rsidRPr="00756859">
        <w:rPr>
          <w:rFonts w:ascii="Arial" w:hAnsi="Arial" w:cs="Arial"/>
          <w:sz w:val="20"/>
          <w:szCs w:val="20"/>
        </w:rPr>
        <w:t>жиро</w:t>
      </w:r>
      <w:proofErr w:type="spellEnd"/>
      <w:r w:rsidRPr="00756859">
        <w:rPr>
          <w:rFonts w:ascii="Arial" w:hAnsi="Arial" w:cs="Arial"/>
          <w:sz w:val="20"/>
          <w:szCs w:val="20"/>
        </w:rPr>
        <w:t xml:space="preserve"> </w:t>
      </w:r>
      <w:proofErr w:type="spellStart"/>
      <w:r w:rsidRPr="00756859">
        <w:rPr>
          <w:rFonts w:ascii="Arial" w:hAnsi="Arial" w:cs="Arial"/>
          <w:sz w:val="20"/>
          <w:szCs w:val="20"/>
        </w:rPr>
        <w:t>рачуна</w:t>
      </w:r>
      <w:proofErr w:type="spellEnd"/>
      <w:r w:rsidRPr="00756859">
        <w:rPr>
          <w:rFonts w:ascii="Arial" w:hAnsi="Arial" w:cs="Arial"/>
          <w:sz w:val="20"/>
          <w:szCs w:val="20"/>
        </w:rPr>
        <w:t>: 840-</w:t>
      </w:r>
      <w:r w:rsidRPr="00756859">
        <w:rPr>
          <w:rFonts w:ascii="Arial" w:hAnsi="Arial" w:cs="Arial"/>
          <w:sz w:val="20"/>
          <w:szCs w:val="20"/>
          <w:lang w:val="sr-Cyrl-CS"/>
        </w:rPr>
        <w:t>30678845-06</w:t>
      </w:r>
      <w:r w:rsidRPr="00756859">
        <w:rPr>
          <w:rFonts w:ascii="Arial" w:hAnsi="Arial" w:cs="Arial"/>
          <w:sz w:val="20"/>
          <w:szCs w:val="20"/>
        </w:rPr>
        <w:t>,</w:t>
      </w:r>
      <w:r w:rsidRPr="00756859">
        <w:rPr>
          <w:rFonts w:ascii="Arial" w:hAnsi="Arial" w:cs="Arial"/>
          <w:sz w:val="20"/>
          <w:szCs w:val="20"/>
          <w:lang w:val="sr-Cyrl-CS"/>
        </w:rPr>
        <w:t xml:space="preserve"> сврха: Републичка административна такса са назнаком набавке на коју се односи, корисник: Буџет Републике Србије.</w:t>
      </w:r>
    </w:p>
    <w:p w:rsidR="00B31AAE" w:rsidRDefault="00B31AAE" w:rsidP="00B31AAE">
      <w:pPr>
        <w:ind w:left="432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rPr>
        <w:t xml:space="preserve">  </w:t>
      </w:r>
      <w:r>
        <w:rPr>
          <w:rFonts w:ascii="Arial" w:hAnsi="Arial" w:cs="Arial"/>
          <w:lang w:val="sr-Cyrl-CS"/>
        </w:rPr>
        <w:t xml:space="preserve">         ДИРЕКТОР</w:t>
      </w:r>
    </w:p>
    <w:p w:rsidR="00B31AAE" w:rsidRDefault="00B31AAE" w:rsidP="00B31AAE">
      <w:pPr>
        <w:jc w:val="right"/>
        <w:rPr>
          <w:rFonts w:ascii="Arial" w:hAnsi="Arial" w:cs="Arial"/>
          <w:lang w:val="sr-Cyrl-CS"/>
        </w:rPr>
      </w:pPr>
    </w:p>
    <w:p w:rsidR="00B31AAE" w:rsidRDefault="00B31AAE" w:rsidP="00B31AAE">
      <w:pPr>
        <w:jc w:val="right"/>
        <w:rPr>
          <w:rFonts w:ascii="Arial" w:hAnsi="Arial" w:cs="Arial"/>
          <w:lang w:val="sr-Cyrl-CS"/>
        </w:rPr>
      </w:pPr>
      <w:r>
        <w:rPr>
          <w:rFonts w:ascii="Arial" w:hAnsi="Arial" w:cs="Arial"/>
          <w:lang w:val="sr-Cyrl-CS"/>
        </w:rPr>
        <w:t xml:space="preserve">                                                                         _________________________</w:t>
      </w:r>
    </w:p>
    <w:p w:rsidR="00B31AAE" w:rsidRDefault="00B31AAE" w:rsidP="00B31AAE">
      <w:pPr>
        <w:rPr>
          <w:rFonts w:ascii="Arial" w:hAnsi="Arial" w:cs="Arial"/>
          <w:lang w:val="sr-Cyrl-CS"/>
        </w:rPr>
      </w:pPr>
      <w:r>
        <w:rPr>
          <w:rFonts w:ascii="Arial" w:hAnsi="Arial" w:cs="Arial"/>
          <w:lang w:val="sr-Cyrl-CS"/>
        </w:rPr>
        <w:t xml:space="preserve">     </w:t>
      </w:r>
    </w:p>
    <w:p w:rsidR="00B31AAE" w:rsidRPr="007146B4" w:rsidRDefault="00B31AAE" w:rsidP="00B31AAE">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Весна Вујановић, дипл.екон.                              </w:t>
      </w:r>
      <w:r w:rsidRPr="007146B4">
        <w:rPr>
          <w:rFonts w:ascii="Arial" w:hAnsi="Arial" w:cs="Arial"/>
          <w:lang w:val="sr-Cyrl-CS"/>
        </w:rPr>
        <w:t xml:space="preserve">Одлуку </w:t>
      </w:r>
      <w:r>
        <w:rPr>
          <w:rFonts w:ascii="Arial" w:hAnsi="Arial" w:cs="Arial"/>
          <w:lang w:val="sr-Cyrl-CS"/>
        </w:rPr>
        <w:t>објавити</w:t>
      </w:r>
      <w:r w:rsidRPr="007146B4">
        <w:rPr>
          <w:rFonts w:ascii="Arial" w:hAnsi="Arial" w:cs="Arial"/>
          <w:lang w:val="sr-Cyrl-CS"/>
        </w:rPr>
        <w:t xml:space="preserve">: </w:t>
      </w:r>
      <w:r w:rsidRPr="007146B4">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p>
    <w:p w:rsidR="00B31AAE" w:rsidRDefault="00B31AAE" w:rsidP="00B31AAE">
      <w:pPr>
        <w:jc w:val="both"/>
        <w:rPr>
          <w:rFonts w:ascii="Arial" w:hAnsi="Arial" w:cs="Arial"/>
        </w:rPr>
      </w:pPr>
      <w:r>
        <w:rPr>
          <w:rFonts w:ascii="Arial" w:hAnsi="Arial" w:cs="Arial"/>
          <w:lang w:val="sr-Cyrl-CS"/>
        </w:rPr>
        <w:t xml:space="preserve">- На </w:t>
      </w:r>
      <w:r>
        <w:rPr>
          <w:rFonts w:ascii="Arial" w:hAnsi="Arial" w:cs="Arial"/>
        </w:rPr>
        <w:t>п</w:t>
      </w:r>
      <w:r>
        <w:rPr>
          <w:rFonts w:ascii="Arial" w:hAnsi="Arial" w:cs="Arial"/>
          <w:lang w:val="de-DE"/>
        </w:rPr>
        <w:t>ортал</w:t>
      </w:r>
      <w:r>
        <w:rPr>
          <w:rFonts w:ascii="Arial" w:hAnsi="Arial" w:cs="Arial"/>
        </w:rPr>
        <w:t>у</w:t>
      </w:r>
      <w:r>
        <w:rPr>
          <w:rFonts w:ascii="Arial" w:hAnsi="Arial" w:cs="Arial"/>
          <w:lang w:val="de-DE"/>
        </w:rPr>
        <w:t xml:space="preserve"> јавних набавки</w:t>
      </w:r>
    </w:p>
    <w:p w:rsidR="00B31AAE" w:rsidRPr="001A0CBD" w:rsidRDefault="001A0CBD" w:rsidP="001A0CBD">
      <w:pPr>
        <w:jc w:val="both"/>
        <w:rPr>
          <w:rFonts w:ascii="Arial" w:hAnsi="Arial" w:cs="Arial"/>
          <w:lang w:val="sr-Cyrl-CS"/>
        </w:rPr>
      </w:pPr>
      <w:r>
        <w:rPr>
          <w:rFonts w:ascii="Arial" w:hAnsi="Arial" w:cs="Arial"/>
          <w:lang w:val="sr-Cyrl-CS"/>
        </w:rPr>
        <w:tab/>
      </w:r>
      <w:r>
        <w:rPr>
          <w:rFonts w:ascii="Arial" w:hAnsi="Arial" w:cs="Arial"/>
          <w:lang w:val="sr-Cyrl-CS"/>
        </w:rPr>
        <w:tab/>
      </w:r>
    </w:p>
    <w:p w:rsidR="00B31AAE" w:rsidRDefault="00B31AAE"/>
    <w:p w:rsidR="00B31AAE" w:rsidRDefault="00B31AAE"/>
    <w:p w:rsidR="00B31AAE" w:rsidRDefault="00B31AAE"/>
    <w:p w:rsidR="00B31AAE" w:rsidRDefault="00B31AAE"/>
    <w:p w:rsidR="00B31AAE" w:rsidRDefault="00B31AAE"/>
    <w:p w:rsidR="00B31AAE" w:rsidRDefault="00B31AAE"/>
    <w:p w:rsidR="00B31AAE" w:rsidRDefault="00B31AAE"/>
    <w:p w:rsidR="00B31AAE" w:rsidRDefault="00B31AAE"/>
    <w:p w:rsidR="00B31AAE" w:rsidRDefault="00B31AAE"/>
    <w:p w:rsidR="00B31AAE" w:rsidRPr="00B31AAE" w:rsidRDefault="00B31AAE"/>
    <w:sectPr w:rsidR="00B31AAE" w:rsidRPr="00B31AAE" w:rsidSect="0014624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1AAE"/>
    <w:rsid w:val="00020FB4"/>
    <w:rsid w:val="00146249"/>
    <w:rsid w:val="001A0CBD"/>
    <w:rsid w:val="00B31AAE"/>
    <w:rsid w:val="00BC3F6D"/>
    <w:rsid w:val="00EB038E"/>
    <w:rsid w:val="00F4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2018-03-09T12:05:00Z</cp:lastPrinted>
  <dcterms:created xsi:type="dcterms:W3CDTF">2018-03-09T11:45:00Z</dcterms:created>
  <dcterms:modified xsi:type="dcterms:W3CDTF">2018-03-09T12:17:00Z</dcterms:modified>
</cp:coreProperties>
</file>